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79" w:rsidRPr="00612F37" w:rsidRDefault="00612F37" w:rsidP="00612F37">
      <w:pPr>
        <w:spacing w:line="240" w:lineRule="auto"/>
        <w:outlineLvl w:val="0"/>
        <w:rPr>
          <w:rFonts w:cs="Arial"/>
          <w:bCs/>
          <w:kern w:val="36"/>
          <w:sz w:val="20"/>
          <w:lang w:val="en-US" w:eastAsia="nl-NL"/>
        </w:rPr>
      </w:pPr>
      <w:r w:rsidRPr="00612F37">
        <w:rPr>
          <w:rFonts w:cs="Arial"/>
          <w:bCs/>
          <w:kern w:val="36"/>
          <w:sz w:val="20"/>
          <w:lang w:val="en-US" w:eastAsia="nl-NL"/>
        </w:rPr>
        <w:t>My</w:t>
      </w:r>
      <w:r w:rsidR="007C2879" w:rsidRPr="00612F37">
        <w:rPr>
          <w:rFonts w:cs="Arial"/>
          <w:bCs/>
          <w:kern w:val="36"/>
          <w:sz w:val="20"/>
          <w:lang w:val="en-US" w:eastAsia="nl-NL"/>
        </w:rPr>
        <w:t xml:space="preserve"> company</w:t>
      </w:r>
      <w:r w:rsidRPr="00612F37">
        <w:rPr>
          <w:rFonts w:cs="Arial"/>
          <w:bCs/>
          <w:kern w:val="36"/>
          <w:sz w:val="20"/>
          <w:lang w:val="en-US" w:eastAsia="nl-NL"/>
        </w:rPr>
        <w:t xml:space="preserve"> DEKRA</w:t>
      </w:r>
    </w:p>
    <w:p w:rsidR="007C2879" w:rsidRPr="00612F37" w:rsidRDefault="007C2879" w:rsidP="00612F37">
      <w:pPr>
        <w:spacing w:before="150" w:after="195" w:line="240" w:lineRule="auto"/>
        <w:outlineLvl w:val="1"/>
        <w:rPr>
          <w:rFonts w:cs="Arial"/>
          <w:bCs/>
          <w:sz w:val="20"/>
          <w:lang w:val="en-US" w:eastAsia="nl-NL"/>
        </w:rPr>
      </w:pPr>
      <w:r w:rsidRPr="00612F37">
        <w:rPr>
          <w:rFonts w:cs="Arial"/>
          <w:bCs/>
          <w:sz w:val="20"/>
          <w:lang w:val="en-US" w:eastAsia="nl-NL"/>
        </w:rPr>
        <w:t>Testing, inspection and certification</w:t>
      </w:r>
    </w:p>
    <w:p w:rsidR="007C2879" w:rsidRPr="00612F37" w:rsidRDefault="007C2879" w:rsidP="00612F37">
      <w:pPr>
        <w:spacing w:before="100" w:beforeAutospacing="1" w:line="240" w:lineRule="auto"/>
        <w:rPr>
          <w:rFonts w:cs="Arial"/>
          <w:sz w:val="20"/>
          <w:lang w:val="en-US" w:eastAsia="nl-NL"/>
        </w:rPr>
      </w:pPr>
      <w:r w:rsidRPr="00612F37">
        <w:rPr>
          <w:rFonts w:cs="Arial"/>
          <w:bCs/>
          <w:sz w:val="20"/>
          <w:lang w:val="en-US" w:eastAsia="nl-NL"/>
        </w:rPr>
        <w:t xml:space="preserve">We are a leading global provider of auditing and certification services, </w:t>
      </w:r>
      <w:proofErr w:type="spellStart"/>
      <w:r w:rsidRPr="00612F37">
        <w:rPr>
          <w:rFonts w:cs="Arial"/>
          <w:bCs/>
          <w:sz w:val="20"/>
          <w:lang w:val="en-US" w:eastAsia="nl-NL"/>
        </w:rPr>
        <w:t>specialising</w:t>
      </w:r>
      <w:proofErr w:type="spellEnd"/>
      <w:r w:rsidRPr="00612F37">
        <w:rPr>
          <w:rFonts w:cs="Arial"/>
          <w:bCs/>
          <w:sz w:val="20"/>
          <w:lang w:val="en-US" w:eastAsia="nl-NL"/>
        </w:rPr>
        <w:t xml:space="preserve"> in the fields of safety, environment and health. Our expertise covers management systems as well as testing, inspection and certification of a wide range of products, components, medical devices</w:t>
      </w:r>
      <w:r w:rsidR="006D0903" w:rsidRPr="00612F37">
        <w:rPr>
          <w:rFonts w:cs="Arial"/>
          <w:bCs/>
          <w:sz w:val="20"/>
          <w:lang w:val="en-US" w:eastAsia="nl-NL"/>
        </w:rPr>
        <w:t xml:space="preserve"> and</w:t>
      </w:r>
      <w:r w:rsidRPr="00612F37">
        <w:rPr>
          <w:rFonts w:cs="Arial"/>
          <w:bCs/>
          <w:sz w:val="20"/>
          <w:lang w:val="en-US" w:eastAsia="nl-NL"/>
        </w:rPr>
        <w:t xml:space="preserve"> equipment used in hazardous areas. We also offer personnel certification and dedicated training and development </w:t>
      </w:r>
      <w:proofErr w:type="spellStart"/>
      <w:r w:rsidRPr="00612F37">
        <w:rPr>
          <w:rFonts w:cs="Arial"/>
          <w:bCs/>
          <w:sz w:val="20"/>
          <w:lang w:val="en-US" w:eastAsia="nl-NL"/>
        </w:rPr>
        <w:t>programmes</w:t>
      </w:r>
      <w:proofErr w:type="spellEnd"/>
      <w:r w:rsidRPr="00612F37">
        <w:rPr>
          <w:rFonts w:cs="Arial"/>
          <w:bCs/>
          <w:sz w:val="20"/>
          <w:lang w:val="en-US" w:eastAsia="nl-NL"/>
        </w:rPr>
        <w:t>.</w:t>
      </w:r>
      <w:r w:rsidRPr="00612F37">
        <w:rPr>
          <w:rFonts w:cs="Arial"/>
          <w:bCs/>
          <w:sz w:val="20"/>
          <w:lang w:val="en-US" w:eastAsia="nl-NL"/>
        </w:rPr>
        <w:br/>
      </w:r>
      <w:r w:rsidRPr="00612F37">
        <w:rPr>
          <w:rFonts w:cs="Arial"/>
          <w:bCs/>
          <w:sz w:val="20"/>
          <w:lang w:val="en-US" w:eastAsia="nl-NL"/>
        </w:rPr>
        <w:br/>
      </w:r>
      <w:r w:rsidRPr="00612F37">
        <w:rPr>
          <w:rFonts w:cs="Arial"/>
          <w:sz w:val="20"/>
          <w:lang w:val="en-US" w:eastAsia="nl-NL"/>
        </w:rPr>
        <w:t xml:space="preserve">One advantage of doing business with us is that you receive a range of services from a single source. We never look at your products and processes in isolation, but always in a wider context. As an independent company with accredited expertise and over eight decades of experience, we can help you systematically develop and improve quality and reliability throughout your </w:t>
      </w:r>
      <w:proofErr w:type="spellStart"/>
      <w:r w:rsidRPr="00612F37">
        <w:rPr>
          <w:rFonts w:cs="Arial"/>
          <w:sz w:val="20"/>
          <w:lang w:val="en-US" w:eastAsia="nl-NL"/>
        </w:rPr>
        <w:t>organisation</w:t>
      </w:r>
      <w:proofErr w:type="spellEnd"/>
      <w:r w:rsidRPr="00612F37">
        <w:rPr>
          <w:rFonts w:cs="Arial"/>
          <w:sz w:val="20"/>
          <w:lang w:val="en-US" w:eastAsia="nl-NL"/>
        </w:rPr>
        <w:t>.</w:t>
      </w:r>
      <w:r w:rsidRPr="00612F37">
        <w:rPr>
          <w:rFonts w:cs="Arial"/>
          <w:sz w:val="20"/>
          <w:lang w:val="en-US" w:eastAsia="nl-NL"/>
        </w:rPr>
        <w:br/>
      </w:r>
      <w:r w:rsidRPr="00612F37">
        <w:rPr>
          <w:rFonts w:cs="Arial"/>
          <w:sz w:val="20"/>
          <w:lang w:val="en-US" w:eastAsia="nl-NL"/>
        </w:rPr>
        <w:br/>
        <w:t xml:space="preserve">We have a strong commitment to safety, sustainability and quality and employ people who are enthusiastic, innovative problem-solvers. They use their </w:t>
      </w:r>
      <w:proofErr w:type="spellStart"/>
      <w:r w:rsidRPr="00612F37">
        <w:rPr>
          <w:rFonts w:cs="Arial"/>
          <w:sz w:val="20"/>
          <w:lang w:val="en-US" w:eastAsia="nl-NL"/>
        </w:rPr>
        <w:t>specialised</w:t>
      </w:r>
      <w:proofErr w:type="spellEnd"/>
      <w:r w:rsidRPr="00612F37">
        <w:rPr>
          <w:rFonts w:cs="Arial"/>
          <w:sz w:val="20"/>
          <w:lang w:val="en-US" w:eastAsia="nl-NL"/>
        </w:rPr>
        <w:t xml:space="preserve"> knowledge to create value in a wide variety of industries and sectors.</w:t>
      </w:r>
      <w:r w:rsidRPr="00612F37">
        <w:rPr>
          <w:rFonts w:cs="Arial"/>
          <w:sz w:val="20"/>
          <w:lang w:val="en-US" w:eastAsia="nl-NL"/>
        </w:rPr>
        <w:br/>
      </w:r>
      <w:r w:rsidRPr="00612F37">
        <w:rPr>
          <w:rFonts w:cs="Arial"/>
          <w:sz w:val="20"/>
          <w:lang w:val="en-US" w:eastAsia="nl-NL"/>
        </w:rPr>
        <w:br/>
        <w:t xml:space="preserve">Wherever your business is located, we’re usually close by. With a </w:t>
      </w:r>
      <w:hyperlink r:id="rId8" w:tgtFrame="_blank" w:tooltip="Locations" w:history="1">
        <w:r w:rsidRPr="00612F37">
          <w:rPr>
            <w:rFonts w:cs="Arial"/>
            <w:sz w:val="20"/>
            <w:lang w:val="en-US" w:eastAsia="nl-NL"/>
          </w:rPr>
          <w:t>global presence</w:t>
        </w:r>
      </w:hyperlink>
      <w:r w:rsidRPr="00612F37">
        <w:rPr>
          <w:rFonts w:cs="Arial"/>
          <w:sz w:val="20"/>
          <w:lang w:val="en-US" w:eastAsia="nl-NL"/>
        </w:rPr>
        <w:t>, 800 staff and more than 500 partners in over 50 countries, we’re there for you, wherever you need support around the world.</w:t>
      </w:r>
      <w:r w:rsidRPr="00612F37">
        <w:rPr>
          <w:rFonts w:cs="Arial"/>
          <w:sz w:val="20"/>
          <w:lang w:val="en-US" w:eastAsia="nl-NL"/>
        </w:rPr>
        <w:br/>
      </w:r>
      <w:r w:rsidRPr="00612F37">
        <w:rPr>
          <w:rFonts w:cs="Arial"/>
          <w:sz w:val="20"/>
          <w:lang w:val="en-US" w:eastAsia="nl-NL"/>
        </w:rPr>
        <w:br/>
        <w:t xml:space="preserve">We are part of </w:t>
      </w:r>
      <w:hyperlink r:id="rId9" w:tgtFrame="_blank" w:tooltip="DEKRA Industrial" w:history="1">
        <w:r w:rsidRPr="00612F37">
          <w:rPr>
            <w:rFonts w:cs="Arial"/>
            <w:sz w:val="20"/>
            <w:lang w:val="en-US" w:eastAsia="nl-NL"/>
          </w:rPr>
          <w:t>DEKRA Industrial</w:t>
        </w:r>
      </w:hyperlink>
      <w:r w:rsidRPr="00612F37">
        <w:rPr>
          <w:rFonts w:cs="Arial"/>
          <w:sz w:val="20"/>
          <w:lang w:val="en-US" w:eastAsia="nl-NL"/>
        </w:rPr>
        <w:t xml:space="preserve"> within the global </w:t>
      </w:r>
      <w:hyperlink r:id="rId10" w:tgtFrame="_blank" w:tooltip="DEKRA Group" w:history="1">
        <w:r w:rsidRPr="00612F37">
          <w:rPr>
            <w:rFonts w:cs="Arial"/>
            <w:sz w:val="20"/>
            <w:lang w:val="en-US" w:eastAsia="nl-NL"/>
          </w:rPr>
          <w:t>DEKRA Group</w:t>
        </w:r>
      </w:hyperlink>
      <w:r w:rsidRPr="00612F37">
        <w:rPr>
          <w:rFonts w:cs="Arial"/>
          <w:sz w:val="20"/>
          <w:lang w:val="en-US" w:eastAsia="nl-NL"/>
        </w:rPr>
        <w:t>.</w:t>
      </w:r>
    </w:p>
    <w:p w:rsidR="007C2879" w:rsidRPr="00612F37" w:rsidRDefault="007C2879" w:rsidP="00612F37">
      <w:pPr>
        <w:spacing w:before="100" w:beforeAutospacing="1" w:line="240" w:lineRule="auto"/>
        <w:rPr>
          <w:rFonts w:cs="Arial"/>
          <w:sz w:val="20"/>
          <w:lang w:val="en-US" w:eastAsia="nl-NL"/>
        </w:rPr>
      </w:pPr>
      <w:r w:rsidRPr="00612F37">
        <w:rPr>
          <w:rFonts w:cs="Arial"/>
          <w:sz w:val="20"/>
          <w:lang w:val="en-US" w:eastAsia="nl-NL"/>
        </w:rPr>
        <w:t xml:space="preserve">My </w:t>
      </w:r>
      <w:r w:rsidR="00612F37" w:rsidRPr="00612F37">
        <w:rPr>
          <w:rFonts w:cs="Arial"/>
          <w:sz w:val="20"/>
          <w:lang w:val="en-US" w:eastAsia="nl-NL"/>
        </w:rPr>
        <w:t>e</w:t>
      </w:r>
      <w:r w:rsidRPr="00612F37">
        <w:rPr>
          <w:rFonts w:cs="Arial"/>
          <w:sz w:val="20"/>
          <w:lang w:val="en-US" w:eastAsia="nl-NL"/>
        </w:rPr>
        <w:t>xpertise</w:t>
      </w:r>
    </w:p>
    <w:p w:rsidR="00612F37" w:rsidRPr="00612F37" w:rsidRDefault="00612F37" w:rsidP="00612F37">
      <w:pPr>
        <w:autoSpaceDE w:val="0"/>
        <w:autoSpaceDN w:val="0"/>
        <w:adjustRightInd w:val="0"/>
        <w:spacing w:line="240" w:lineRule="auto"/>
        <w:rPr>
          <w:rFonts w:cs="Arial"/>
          <w:sz w:val="20"/>
          <w:lang w:val="en-US" w:eastAsia="nl-NL"/>
        </w:rPr>
      </w:pPr>
      <w:r w:rsidRPr="00612F37">
        <w:rPr>
          <w:rFonts w:cs="Arial"/>
          <w:sz w:val="20"/>
          <w:lang w:val="en-US" w:eastAsia="nl-NL"/>
        </w:rPr>
        <w:t xml:space="preserve">As manager of the cluster product certification I inspire and motivate my colleagues through my leadership style, I create a climate of trust that allows the colleagues to bring out the best in themselves in order to obtain team objectives and stimulate people development to have organizational growth </w:t>
      </w:r>
    </w:p>
    <w:p w:rsidR="00D56261" w:rsidRPr="00612F37" w:rsidRDefault="006D0903" w:rsidP="00612F37">
      <w:pPr>
        <w:spacing w:before="100" w:beforeAutospacing="1" w:line="240" w:lineRule="auto"/>
        <w:rPr>
          <w:rFonts w:cs="Arial"/>
          <w:sz w:val="20"/>
          <w:lang w:val="en-US" w:eastAsia="nl-NL"/>
        </w:rPr>
      </w:pPr>
      <w:r w:rsidRPr="00612F37">
        <w:rPr>
          <w:rFonts w:cs="Arial"/>
          <w:sz w:val="20"/>
          <w:lang w:val="en-US" w:eastAsia="nl-NL"/>
        </w:rPr>
        <w:t xml:space="preserve">As senior project manager </w:t>
      </w:r>
      <w:r w:rsidR="00B74191" w:rsidRPr="00612F37">
        <w:rPr>
          <w:rFonts w:cs="Arial"/>
          <w:sz w:val="20"/>
          <w:lang w:val="en-US" w:eastAsia="nl-NL"/>
        </w:rPr>
        <w:t xml:space="preserve">I have the expertise to evaluate, test and certify electrical and non electrical products </w:t>
      </w:r>
      <w:r w:rsidRPr="00612F37">
        <w:rPr>
          <w:rFonts w:cs="Arial"/>
          <w:sz w:val="20"/>
          <w:lang w:val="en-US" w:eastAsia="nl-NL"/>
        </w:rPr>
        <w:t>for</w:t>
      </w:r>
      <w:r w:rsidR="00B74191" w:rsidRPr="00612F37">
        <w:rPr>
          <w:rFonts w:cs="Arial"/>
          <w:sz w:val="20"/>
          <w:lang w:val="en-US" w:eastAsia="nl-NL"/>
        </w:rPr>
        <w:t xml:space="preserve"> use in Hazardous area </w:t>
      </w:r>
      <w:r w:rsidR="00B60098" w:rsidRPr="00612F37">
        <w:rPr>
          <w:rFonts w:cs="Arial"/>
          <w:sz w:val="20"/>
          <w:lang w:val="en-US" w:eastAsia="nl-NL"/>
        </w:rPr>
        <w:t>w</w:t>
      </w:r>
      <w:r w:rsidR="00D56261" w:rsidRPr="00612F37">
        <w:rPr>
          <w:rFonts w:cs="Arial"/>
          <w:sz w:val="20"/>
          <w:lang w:val="en-US" w:eastAsia="nl-NL"/>
        </w:rPr>
        <w:t>ith the type of protections Ex d, Ex e, Ex, m, Ex n, Ex t, Ex q, Ex o and non electrical Ex c, Ex b, Ex k</w:t>
      </w:r>
      <w:r w:rsidR="00B60098" w:rsidRPr="00612F37">
        <w:rPr>
          <w:rFonts w:cs="Arial"/>
          <w:sz w:val="20"/>
          <w:lang w:val="en-US" w:eastAsia="nl-NL"/>
        </w:rPr>
        <w:t xml:space="preserve"> </w:t>
      </w:r>
      <w:r w:rsidR="00612F37" w:rsidRPr="00612F37">
        <w:rPr>
          <w:rFonts w:cs="Arial"/>
          <w:sz w:val="20"/>
          <w:lang w:val="en-US" w:eastAsia="nl-NL"/>
        </w:rPr>
        <w:t>and</w:t>
      </w:r>
      <w:r w:rsidR="00B60098" w:rsidRPr="00612F37">
        <w:rPr>
          <w:rFonts w:cs="Arial"/>
          <w:sz w:val="20"/>
          <w:lang w:val="en-US" w:eastAsia="nl-NL"/>
        </w:rPr>
        <w:t xml:space="preserve"> functional safety </w:t>
      </w:r>
      <w:r w:rsidR="00612F37" w:rsidRPr="00612F37">
        <w:rPr>
          <w:rFonts w:cs="Arial"/>
          <w:sz w:val="20"/>
          <w:lang w:val="en-US" w:eastAsia="nl-NL"/>
        </w:rPr>
        <w:t xml:space="preserve">(SIL) </w:t>
      </w:r>
      <w:r w:rsidR="00B60098" w:rsidRPr="00612F37">
        <w:rPr>
          <w:rFonts w:cs="Arial"/>
          <w:sz w:val="20"/>
          <w:lang w:val="en-US" w:eastAsia="nl-NL"/>
        </w:rPr>
        <w:t>c</w:t>
      </w:r>
      <w:r w:rsidR="00612F37" w:rsidRPr="00612F37">
        <w:rPr>
          <w:rFonts w:cs="Arial"/>
          <w:sz w:val="20"/>
          <w:lang w:val="en-US" w:eastAsia="nl-NL"/>
        </w:rPr>
        <w:t xml:space="preserve">an be part of the certification </w:t>
      </w:r>
      <w:r w:rsidR="00B74191" w:rsidRPr="00612F37">
        <w:rPr>
          <w:rFonts w:cs="Arial"/>
          <w:sz w:val="20"/>
          <w:lang w:val="en-US" w:eastAsia="nl-NL"/>
        </w:rPr>
        <w:t>such as, electrical motors,</w:t>
      </w:r>
      <w:r w:rsidR="00612F37" w:rsidRPr="00612F37">
        <w:rPr>
          <w:rFonts w:cs="Arial"/>
          <w:sz w:val="20"/>
          <w:lang w:val="en-US" w:eastAsia="nl-NL"/>
        </w:rPr>
        <w:t xml:space="preserve"> pumps, </w:t>
      </w:r>
      <w:r w:rsidR="00B74191" w:rsidRPr="00612F37">
        <w:rPr>
          <w:rFonts w:cs="Arial"/>
          <w:sz w:val="20"/>
          <w:lang w:val="en-US" w:eastAsia="nl-NL"/>
        </w:rPr>
        <w:t xml:space="preserve">gearboxes, assemblies, flow, temperature and level transmitters, valves , actuators, LED lights etc.  I have the expertise for global certification with the certification services within DEKRA for Europe (ATEX), </w:t>
      </w:r>
      <w:r w:rsidR="00D56261" w:rsidRPr="00612F37">
        <w:rPr>
          <w:rFonts w:cs="Arial"/>
          <w:sz w:val="20"/>
          <w:lang w:val="en-US" w:eastAsia="nl-NL"/>
        </w:rPr>
        <w:t>Global (</w:t>
      </w:r>
      <w:proofErr w:type="spellStart"/>
      <w:r w:rsidR="00B74191" w:rsidRPr="00612F37">
        <w:rPr>
          <w:rFonts w:cs="Arial"/>
          <w:sz w:val="20"/>
          <w:lang w:val="en-US" w:eastAsia="nl-NL"/>
        </w:rPr>
        <w:t>IECEx</w:t>
      </w:r>
      <w:proofErr w:type="spellEnd"/>
      <w:r w:rsidR="00D56261" w:rsidRPr="00612F37">
        <w:rPr>
          <w:rFonts w:cs="Arial"/>
          <w:sz w:val="20"/>
          <w:lang w:val="en-US" w:eastAsia="nl-NL"/>
        </w:rPr>
        <w:t>)</w:t>
      </w:r>
      <w:r w:rsidR="00B74191" w:rsidRPr="00612F37">
        <w:rPr>
          <w:rFonts w:cs="Arial"/>
          <w:sz w:val="20"/>
          <w:lang w:val="en-US" w:eastAsia="nl-NL"/>
        </w:rPr>
        <w:t xml:space="preserve">, </w:t>
      </w:r>
      <w:r w:rsidR="00D56261" w:rsidRPr="00612F37">
        <w:rPr>
          <w:rFonts w:cs="Arial"/>
          <w:sz w:val="20"/>
          <w:lang w:val="en-US" w:eastAsia="nl-NL"/>
        </w:rPr>
        <w:t>North America (</w:t>
      </w:r>
      <w:r w:rsidR="00B74191" w:rsidRPr="00612F37">
        <w:rPr>
          <w:rFonts w:cs="Arial"/>
          <w:sz w:val="20"/>
          <w:lang w:val="en-US" w:eastAsia="nl-NL"/>
        </w:rPr>
        <w:t>FM</w:t>
      </w:r>
      <w:r w:rsidR="00D56261" w:rsidRPr="00612F37">
        <w:rPr>
          <w:rFonts w:cs="Arial"/>
          <w:sz w:val="20"/>
          <w:lang w:val="en-US" w:eastAsia="nl-NL"/>
        </w:rPr>
        <w:t xml:space="preserve">), </w:t>
      </w:r>
      <w:proofErr w:type="spellStart"/>
      <w:proofErr w:type="gramStart"/>
      <w:r w:rsidR="00D56261" w:rsidRPr="00612F37">
        <w:rPr>
          <w:rFonts w:cs="Arial"/>
          <w:sz w:val="20"/>
          <w:lang w:val="en-US" w:eastAsia="nl-NL"/>
        </w:rPr>
        <w:t>Brasil</w:t>
      </w:r>
      <w:proofErr w:type="spellEnd"/>
      <w:r w:rsidR="00D56261" w:rsidRPr="00612F37">
        <w:rPr>
          <w:rFonts w:cs="Arial"/>
          <w:sz w:val="20"/>
          <w:lang w:val="en-US" w:eastAsia="nl-NL"/>
        </w:rPr>
        <w:t>(</w:t>
      </w:r>
      <w:proofErr w:type="spellStart"/>
      <w:proofErr w:type="gramEnd"/>
      <w:r w:rsidR="00D56261" w:rsidRPr="00612F37">
        <w:rPr>
          <w:rFonts w:cs="Arial"/>
          <w:sz w:val="20"/>
          <w:lang w:val="en-US" w:eastAsia="nl-NL"/>
        </w:rPr>
        <w:t>Inmetro</w:t>
      </w:r>
      <w:proofErr w:type="spellEnd"/>
      <w:r w:rsidR="00D56261" w:rsidRPr="00612F37">
        <w:rPr>
          <w:rFonts w:cs="Arial"/>
          <w:sz w:val="20"/>
          <w:lang w:val="en-US" w:eastAsia="nl-NL"/>
        </w:rPr>
        <w:t>), Japan(TIIS), Korea (KTL) and QPS field certifications.</w:t>
      </w:r>
    </w:p>
    <w:p w:rsidR="00B60098" w:rsidRPr="00612F37" w:rsidRDefault="00D56261" w:rsidP="00612F37">
      <w:pPr>
        <w:spacing w:before="100" w:beforeAutospacing="1" w:line="240" w:lineRule="auto"/>
        <w:rPr>
          <w:rFonts w:cs="Arial"/>
          <w:sz w:val="20"/>
          <w:lang w:val="en-US" w:eastAsia="nl-NL"/>
        </w:rPr>
      </w:pPr>
      <w:r w:rsidRPr="00612F37">
        <w:rPr>
          <w:rFonts w:cs="Arial"/>
          <w:sz w:val="20"/>
          <w:lang w:val="en-US" w:eastAsia="nl-NL"/>
        </w:rPr>
        <w:t xml:space="preserve">As lead auditor and certification manager I have the expertise to carry out audits for manufacturers factory locations for ATEX, IECEx02, </w:t>
      </w:r>
      <w:proofErr w:type="gramStart"/>
      <w:r w:rsidRPr="00612F37">
        <w:rPr>
          <w:rFonts w:cs="Arial"/>
          <w:sz w:val="20"/>
          <w:lang w:val="en-US" w:eastAsia="nl-NL"/>
        </w:rPr>
        <w:t>KOSHA(</w:t>
      </w:r>
      <w:proofErr w:type="gramEnd"/>
      <w:r w:rsidR="00612F37" w:rsidRPr="00612F37">
        <w:rPr>
          <w:rFonts w:cs="Arial"/>
          <w:sz w:val="20"/>
          <w:lang w:val="en-US" w:eastAsia="nl-NL"/>
        </w:rPr>
        <w:t xml:space="preserve"> </w:t>
      </w:r>
      <w:r w:rsidRPr="00612F37">
        <w:rPr>
          <w:rFonts w:cs="Arial"/>
          <w:sz w:val="20"/>
          <w:lang w:val="en-US" w:eastAsia="nl-NL"/>
        </w:rPr>
        <w:t>Korea)</w:t>
      </w:r>
      <w:r w:rsidR="00B60098" w:rsidRPr="00612F37">
        <w:rPr>
          <w:rFonts w:cs="Arial"/>
          <w:sz w:val="20"/>
          <w:lang w:val="en-US" w:eastAsia="nl-NL"/>
        </w:rPr>
        <w:t>,</w:t>
      </w:r>
      <w:proofErr w:type="spellStart"/>
      <w:r w:rsidRPr="00612F37">
        <w:rPr>
          <w:rFonts w:cs="Arial"/>
          <w:sz w:val="20"/>
          <w:lang w:val="en-US" w:eastAsia="nl-NL"/>
        </w:rPr>
        <w:t>Inmetro</w:t>
      </w:r>
      <w:proofErr w:type="spellEnd"/>
      <w:r w:rsidR="00B60098" w:rsidRPr="00612F37">
        <w:rPr>
          <w:rFonts w:cs="Arial"/>
          <w:sz w:val="20"/>
          <w:lang w:val="en-US" w:eastAsia="nl-NL"/>
        </w:rPr>
        <w:t xml:space="preserve"> (</w:t>
      </w:r>
      <w:proofErr w:type="spellStart"/>
      <w:r w:rsidR="00B60098" w:rsidRPr="00612F37">
        <w:rPr>
          <w:rFonts w:cs="Arial"/>
          <w:sz w:val="20"/>
          <w:lang w:val="en-US" w:eastAsia="nl-NL"/>
        </w:rPr>
        <w:t>Brasil</w:t>
      </w:r>
      <w:proofErr w:type="spellEnd"/>
      <w:r w:rsidR="00B60098" w:rsidRPr="00612F37">
        <w:rPr>
          <w:rFonts w:cs="Arial"/>
          <w:sz w:val="20"/>
          <w:lang w:val="en-US" w:eastAsia="nl-NL"/>
        </w:rPr>
        <w:t xml:space="preserve">) and repair/overhaul service facilities IECEx03 all </w:t>
      </w:r>
      <w:r w:rsidR="00612F37" w:rsidRPr="00612F37">
        <w:rPr>
          <w:rFonts w:cs="Arial"/>
          <w:sz w:val="20"/>
          <w:lang w:val="en-US" w:eastAsia="nl-NL"/>
        </w:rPr>
        <w:t xml:space="preserve">with a </w:t>
      </w:r>
      <w:r w:rsidR="00B60098" w:rsidRPr="00612F37">
        <w:rPr>
          <w:rFonts w:cs="Arial"/>
          <w:sz w:val="20"/>
          <w:lang w:val="en-US" w:eastAsia="nl-NL"/>
        </w:rPr>
        <w:t>base o</w:t>
      </w:r>
      <w:r w:rsidR="00612F37" w:rsidRPr="00612F37">
        <w:rPr>
          <w:rFonts w:cs="Arial"/>
          <w:sz w:val="20"/>
          <w:lang w:val="en-US" w:eastAsia="nl-NL"/>
        </w:rPr>
        <w:t>ff</w:t>
      </w:r>
      <w:r w:rsidR="00B60098" w:rsidRPr="00612F37">
        <w:rPr>
          <w:rFonts w:cs="Arial"/>
          <w:sz w:val="20"/>
          <w:lang w:val="en-US" w:eastAsia="nl-NL"/>
        </w:rPr>
        <w:t xml:space="preserve"> ISO9001  </w:t>
      </w:r>
      <w:r w:rsidRPr="00612F37">
        <w:rPr>
          <w:rFonts w:cs="Arial"/>
          <w:sz w:val="20"/>
          <w:lang w:val="en-US" w:eastAsia="nl-NL"/>
        </w:rPr>
        <w:t xml:space="preserve">   </w:t>
      </w:r>
    </w:p>
    <w:p w:rsidR="00612F37" w:rsidRPr="00612F37" w:rsidRDefault="00612F37" w:rsidP="00612F37">
      <w:pPr>
        <w:spacing w:before="100" w:beforeAutospacing="1" w:line="240" w:lineRule="auto"/>
        <w:rPr>
          <w:rFonts w:cs="Arial"/>
          <w:sz w:val="20"/>
          <w:lang w:val="en-US" w:eastAsia="nl-NL"/>
        </w:rPr>
      </w:pPr>
      <w:r w:rsidRPr="00612F37">
        <w:rPr>
          <w:rFonts w:cs="Arial"/>
          <w:sz w:val="20"/>
          <w:lang w:val="en-US" w:eastAsia="nl-NL"/>
        </w:rPr>
        <w:t>As</w:t>
      </w:r>
      <w:r w:rsidR="00D56261" w:rsidRPr="00612F37">
        <w:rPr>
          <w:rFonts w:cs="Arial"/>
          <w:sz w:val="20"/>
          <w:lang w:val="en-US" w:eastAsia="nl-NL"/>
        </w:rPr>
        <w:t xml:space="preserve"> </w:t>
      </w:r>
      <w:r w:rsidRPr="00612F37">
        <w:rPr>
          <w:rFonts w:cs="Arial"/>
          <w:sz w:val="20"/>
          <w:lang w:val="en-US" w:eastAsia="nl-NL"/>
        </w:rPr>
        <w:t xml:space="preserve">electrical/mechanical engineer I </w:t>
      </w:r>
      <w:proofErr w:type="gramStart"/>
      <w:r w:rsidRPr="00612F37">
        <w:rPr>
          <w:rFonts w:cs="Arial"/>
          <w:sz w:val="20"/>
          <w:lang w:val="en-US" w:eastAsia="nl-NL"/>
        </w:rPr>
        <w:t>developed  increased</w:t>
      </w:r>
      <w:proofErr w:type="gramEnd"/>
      <w:r w:rsidRPr="00612F37">
        <w:rPr>
          <w:rFonts w:cs="Arial"/>
          <w:sz w:val="20"/>
          <w:lang w:val="en-US" w:eastAsia="nl-NL"/>
        </w:rPr>
        <w:t xml:space="preserve"> safety electrical motors Ex e, explosion proof electrical motors Ex d and non arcing electrical motors Ex </w:t>
      </w:r>
      <w:proofErr w:type="spellStart"/>
      <w:r w:rsidRPr="00612F37">
        <w:rPr>
          <w:rFonts w:cs="Arial"/>
          <w:sz w:val="20"/>
          <w:lang w:val="en-US" w:eastAsia="nl-NL"/>
        </w:rPr>
        <w:t>nA</w:t>
      </w:r>
      <w:proofErr w:type="spellEnd"/>
      <w:r w:rsidRPr="00612F37">
        <w:rPr>
          <w:rFonts w:cs="Arial"/>
          <w:sz w:val="20"/>
          <w:lang w:val="en-US" w:eastAsia="nl-NL"/>
        </w:rPr>
        <w:t xml:space="preserve">. </w:t>
      </w:r>
    </w:p>
    <w:p w:rsidR="006D0903" w:rsidRPr="00612F37" w:rsidRDefault="00B74191" w:rsidP="00612F37">
      <w:pPr>
        <w:spacing w:before="100" w:beforeAutospacing="1" w:line="240" w:lineRule="auto"/>
        <w:rPr>
          <w:rFonts w:cs="Arial"/>
          <w:sz w:val="20"/>
          <w:lang w:val="en-US" w:eastAsia="nl-NL"/>
        </w:rPr>
      </w:pPr>
      <w:r w:rsidRPr="00612F37">
        <w:rPr>
          <w:rFonts w:cs="Arial"/>
          <w:sz w:val="20"/>
          <w:lang w:val="en-US" w:eastAsia="nl-NL"/>
        </w:rPr>
        <w:t xml:space="preserve"> </w:t>
      </w:r>
      <w:r w:rsidR="006D0903" w:rsidRPr="00612F37">
        <w:rPr>
          <w:rFonts w:cs="Arial"/>
          <w:sz w:val="20"/>
          <w:lang w:val="en-US" w:eastAsia="nl-NL"/>
        </w:rPr>
        <w:t xml:space="preserve"> </w:t>
      </w:r>
    </w:p>
    <w:p w:rsidR="00392137" w:rsidRPr="00612F37" w:rsidRDefault="00392137" w:rsidP="00612F37">
      <w:pPr>
        <w:pStyle w:val="BodyText"/>
        <w:spacing w:line="240" w:lineRule="auto"/>
        <w:rPr>
          <w:rFonts w:cs="Arial"/>
          <w:sz w:val="20"/>
          <w:lang w:val="en-US"/>
        </w:rPr>
      </w:pPr>
    </w:p>
    <w:sectPr w:rsidR="00392137" w:rsidRPr="00612F37" w:rsidSect="005D2E77">
      <w:footerReference w:type="even" r:id="rId11"/>
      <w:footerReference w:type="default" r:id="rId12"/>
      <w:headerReference w:type="first" r:id="rId13"/>
      <w:pgSz w:w="11906" w:h="16838" w:code="9"/>
      <w:pgMar w:top="1701" w:right="1021" w:bottom="1701" w:left="1418" w:header="1701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55" w:rsidRDefault="00380C55">
      <w:r>
        <w:separator/>
      </w:r>
    </w:p>
  </w:endnote>
  <w:endnote w:type="continuationSeparator" w:id="0">
    <w:p w:rsidR="00380C55" w:rsidRDefault="0038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9" w:rsidRPr="00DB73AD" w:rsidRDefault="007C2879" w:rsidP="00DB73AD">
    <w:pPr>
      <w:pStyle w:val="Footer"/>
      <w:jc w:val="center"/>
    </w:pPr>
    <w:r>
      <w:t>-</w:t>
    </w:r>
    <w:fldSimple w:instr=" PAGE  \* MERGEFORMAT ">
      <w:r>
        <w:t>2</w:t>
      </w:r>
    </w:fldSimple>
    <w: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9" w:rsidRPr="007649A2" w:rsidRDefault="007C2879" w:rsidP="00A938A5">
    <w:pPr>
      <w:pStyle w:val="Footer"/>
      <w:jc w:val="center"/>
      <w:rPr>
        <w:rStyle w:val="PageNumber"/>
      </w:rPr>
    </w:pPr>
    <w:r w:rsidRPr="007649A2">
      <w:rPr>
        <w:rStyle w:val="PageNumber"/>
      </w:rPr>
      <w:t>-</w:t>
    </w:r>
    <w:r w:rsidRPr="007649A2">
      <w:rPr>
        <w:rStyle w:val="PageNumber"/>
      </w:rPr>
      <w:fldChar w:fldCharType="begin"/>
    </w:r>
    <w:r w:rsidRPr="007649A2">
      <w:rPr>
        <w:rStyle w:val="PageNumber"/>
      </w:rPr>
      <w:instrText xml:space="preserve"> PAGE  \* MERGEFORMAT </w:instrText>
    </w:r>
    <w:r w:rsidRPr="007649A2">
      <w:rPr>
        <w:rStyle w:val="PageNumber"/>
      </w:rPr>
      <w:fldChar w:fldCharType="separate"/>
    </w:r>
    <w:r w:rsidR="00612F37">
      <w:rPr>
        <w:rStyle w:val="PageNumber"/>
      </w:rPr>
      <w:t>2</w:t>
    </w:r>
    <w:r w:rsidRPr="007649A2">
      <w:rPr>
        <w:rStyle w:val="PageNumber"/>
      </w:rPr>
      <w:fldChar w:fldCharType="end"/>
    </w:r>
    <w:r w:rsidRPr="007649A2"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55" w:rsidRDefault="00380C55">
      <w:r>
        <w:separator/>
      </w:r>
    </w:p>
  </w:footnote>
  <w:footnote w:type="continuationSeparator" w:id="0">
    <w:p w:rsidR="00380C55" w:rsidRDefault="00380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9" w:rsidRPr="0032580F" w:rsidRDefault="007C2879" w:rsidP="00712BF6">
    <w:pPr>
      <w:pStyle w:val="Header"/>
    </w:pPr>
    <w:r>
      <w:rPr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872490</wp:posOffset>
          </wp:positionH>
          <wp:positionV relativeFrom="page">
            <wp:posOffset>368300</wp:posOffset>
          </wp:positionV>
          <wp:extent cx="1666875" cy="752475"/>
          <wp:effectExtent l="19050" t="0" r="9525" b="0"/>
          <wp:wrapNone/>
          <wp:docPr id="22" name="Picture 22" descr="Macro logo 37-65-10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acro logo 37-65-104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23" t="16179" b="16179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eastAsia="nl-N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891540</wp:posOffset>
          </wp:positionH>
          <wp:positionV relativeFrom="page">
            <wp:posOffset>414020</wp:posOffset>
          </wp:positionV>
          <wp:extent cx="1476375" cy="561975"/>
          <wp:effectExtent l="19050" t="0" r="9525" b="0"/>
          <wp:wrapNone/>
          <wp:docPr id="21" name="Picture 21" descr="KEMA_LABEL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KEMA_LABEL_2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08B2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08B2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26FD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056D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7A3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C0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80DE2A"/>
    <w:lvl w:ilvl="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auto"/>
      </w:rPr>
    </w:lvl>
  </w:abstractNum>
  <w:abstractNum w:abstractNumId="7">
    <w:nsid w:val="FFFFFF83"/>
    <w:multiLevelType w:val="singleLevel"/>
    <w:tmpl w:val="76F885D4"/>
    <w:lvl w:ilvl="0">
      <w:start w:val="1"/>
      <w:numFmt w:val="bullet"/>
      <w:pStyle w:val="ListBullet2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</w:rPr>
    </w:lvl>
  </w:abstractNum>
  <w:abstractNum w:abstractNumId="8">
    <w:nsid w:val="FFFFFF88"/>
    <w:multiLevelType w:val="singleLevel"/>
    <w:tmpl w:val="BC128BC0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D81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>
    <w:nsid w:val="06C1501C"/>
    <w:multiLevelType w:val="multilevel"/>
    <w:tmpl w:val="3D74F74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abstractNum w:abstractNumId="11">
    <w:nsid w:val="1ED039DB"/>
    <w:multiLevelType w:val="multilevel"/>
    <w:tmpl w:val="16620ACC"/>
    <w:lvl w:ilvl="0">
      <w:start w:val="1"/>
      <w:numFmt w:val="upperLetter"/>
      <w:pStyle w:val="Bijlage"/>
      <w:lvlText w:val="Bijlage %1"/>
      <w:lvlJc w:val="left"/>
      <w:pPr>
        <w:tabs>
          <w:tab w:val="num" w:pos="1701"/>
        </w:tabs>
        <w:ind w:left="1701" w:hanging="1701"/>
      </w:pPr>
      <w:rPr>
        <w:b/>
        <w:i w:val="0"/>
        <w:caps/>
      </w:rPr>
    </w:lvl>
    <w:lvl w:ilvl="1">
      <w:start w:val="1"/>
      <w:numFmt w:val="none"/>
      <w:lvlText w:val="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36932C9"/>
    <w:multiLevelType w:val="multilevel"/>
    <w:tmpl w:val="481A6620"/>
    <w:lvl w:ilvl="0">
      <w:start w:val="1"/>
      <w:numFmt w:val="none"/>
      <w:lvlText w:val=""/>
      <w:lvlJc w:val="left"/>
      <w:pPr>
        <w:tabs>
          <w:tab w:val="num" w:pos="1985"/>
        </w:tabs>
        <w:ind w:left="1985" w:hanging="1985"/>
      </w:pPr>
      <w:rPr>
        <w:cap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upperRoman"/>
      <w:pStyle w:val="Appendix"/>
      <w:lvlText w:val="Appendix %6"/>
      <w:lvlJc w:val="left"/>
      <w:pPr>
        <w:tabs>
          <w:tab w:val="num" w:pos="1985"/>
        </w:tabs>
        <w:ind w:left="1985" w:hanging="1985"/>
      </w:pPr>
      <w:rPr>
        <w:caps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4B1545F"/>
    <w:multiLevelType w:val="multilevel"/>
    <w:tmpl w:val="1FFC52CC"/>
    <w:lvl w:ilvl="0">
      <w:start w:val="1"/>
      <w:numFmt w:val="none"/>
      <w:lvlText w:val=""/>
      <w:lvlJc w:val="left"/>
      <w:pPr>
        <w:tabs>
          <w:tab w:val="num" w:pos="1985"/>
        </w:tabs>
        <w:ind w:left="1985" w:hanging="1985"/>
      </w:pPr>
      <w:rPr>
        <w:rFonts w:hint="default"/>
        <w:cap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Appendix %6 - "/>
      <w:lvlJc w:val="left"/>
      <w:pPr>
        <w:ind w:left="1985" w:hanging="1985"/>
      </w:pPr>
      <w:rPr>
        <w:rFonts w:hint="default"/>
        <w:caps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5A31B38"/>
    <w:multiLevelType w:val="multilevel"/>
    <w:tmpl w:val="79E0186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abstractNum w:abstractNumId="15">
    <w:nsid w:val="4C634743"/>
    <w:multiLevelType w:val="multilevel"/>
    <w:tmpl w:val="47A4B4F4"/>
    <w:lvl w:ilvl="0">
      <w:start w:val="1"/>
      <w:numFmt w:val="decimal"/>
      <w:pStyle w:val="Heading1"/>
      <w:lvlText w:val="%1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387247D"/>
    <w:multiLevelType w:val="multilevel"/>
    <w:tmpl w:val="DCCE51BA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632B3FE2"/>
    <w:multiLevelType w:val="multilevel"/>
    <w:tmpl w:val="EEF0F5B8"/>
    <w:lvl w:ilvl="0">
      <w:start w:val="1"/>
      <w:numFmt w:val="none"/>
      <w:lvlText w:val=""/>
      <w:lvlJc w:val="left"/>
      <w:pPr>
        <w:tabs>
          <w:tab w:val="num" w:pos="1985"/>
        </w:tabs>
        <w:ind w:left="1985" w:hanging="1985"/>
      </w:pPr>
      <w:rPr>
        <w:cap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upperRoman"/>
      <w:lvlText w:val="Appendix %6"/>
      <w:lvlJc w:val="left"/>
      <w:pPr>
        <w:tabs>
          <w:tab w:val="num" w:pos="1985"/>
        </w:tabs>
        <w:ind w:left="1985" w:hanging="1985"/>
      </w:pPr>
      <w:rPr>
        <w:caps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BAC76A0"/>
    <w:multiLevelType w:val="multilevel"/>
    <w:tmpl w:val="BAA85BE6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6"/>
  </w:num>
  <w:num w:numId="14">
    <w:abstractNumId w:val="17"/>
  </w:num>
  <w:num w:numId="15">
    <w:abstractNumId w:val="13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0"/>
  </w:num>
  <w:num w:numId="26">
    <w:abstractNumId w:val="15"/>
  </w:num>
  <w:num w:numId="27">
    <w:abstractNumId w:val="14"/>
  </w:num>
  <w:num w:numId="28">
    <w:abstractNumId w:val="18"/>
  </w:num>
  <w:num w:numId="29">
    <w:abstractNumId w:val="12"/>
  </w:num>
  <w:num w:numId="30">
    <w:abstractNumId w:val="11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57"/>
  <w:hyphenationZone w:val="425"/>
  <w:drawingGridHorizontalSpacing w:val="110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D0903"/>
    <w:rsid w:val="00005911"/>
    <w:rsid w:val="00021196"/>
    <w:rsid w:val="00033969"/>
    <w:rsid w:val="0003605C"/>
    <w:rsid w:val="00036173"/>
    <w:rsid w:val="000401A2"/>
    <w:rsid w:val="00046DDA"/>
    <w:rsid w:val="000556D5"/>
    <w:rsid w:val="00061001"/>
    <w:rsid w:val="00061098"/>
    <w:rsid w:val="0006259A"/>
    <w:rsid w:val="00064D71"/>
    <w:rsid w:val="00073744"/>
    <w:rsid w:val="00073E5A"/>
    <w:rsid w:val="00080897"/>
    <w:rsid w:val="00091EDD"/>
    <w:rsid w:val="00093E57"/>
    <w:rsid w:val="000A08BD"/>
    <w:rsid w:val="000A58AE"/>
    <w:rsid w:val="000C01C4"/>
    <w:rsid w:val="000C2262"/>
    <w:rsid w:val="000C56A9"/>
    <w:rsid w:val="000C659D"/>
    <w:rsid w:val="000D023C"/>
    <w:rsid w:val="000E0FA1"/>
    <w:rsid w:val="000E3D3F"/>
    <w:rsid w:val="000E4A5D"/>
    <w:rsid w:val="000E4A60"/>
    <w:rsid w:val="00106A4B"/>
    <w:rsid w:val="00106BE0"/>
    <w:rsid w:val="001128B1"/>
    <w:rsid w:val="00116B25"/>
    <w:rsid w:val="00120CB1"/>
    <w:rsid w:val="001407E8"/>
    <w:rsid w:val="00147C35"/>
    <w:rsid w:val="00155628"/>
    <w:rsid w:val="00166D50"/>
    <w:rsid w:val="001673C7"/>
    <w:rsid w:val="00171A25"/>
    <w:rsid w:val="0017392C"/>
    <w:rsid w:val="00182F63"/>
    <w:rsid w:val="00183120"/>
    <w:rsid w:val="00187442"/>
    <w:rsid w:val="00195EBD"/>
    <w:rsid w:val="00197B58"/>
    <w:rsid w:val="001A06FA"/>
    <w:rsid w:val="001A4A0D"/>
    <w:rsid w:val="001A58BC"/>
    <w:rsid w:val="001A7B8A"/>
    <w:rsid w:val="001C12BD"/>
    <w:rsid w:val="001C2A15"/>
    <w:rsid w:val="001C5A16"/>
    <w:rsid w:val="001C65D8"/>
    <w:rsid w:val="001C732D"/>
    <w:rsid w:val="001D7AE7"/>
    <w:rsid w:val="001E06A3"/>
    <w:rsid w:val="001E1A08"/>
    <w:rsid w:val="001F5A15"/>
    <w:rsid w:val="001F74D4"/>
    <w:rsid w:val="00201D5B"/>
    <w:rsid w:val="002170AE"/>
    <w:rsid w:val="00217A04"/>
    <w:rsid w:val="00221028"/>
    <w:rsid w:val="00224F8C"/>
    <w:rsid w:val="0022731E"/>
    <w:rsid w:val="00233534"/>
    <w:rsid w:val="002400FA"/>
    <w:rsid w:val="00244AF8"/>
    <w:rsid w:val="00250ED8"/>
    <w:rsid w:val="002558EA"/>
    <w:rsid w:val="00262E78"/>
    <w:rsid w:val="0027538D"/>
    <w:rsid w:val="00281DF7"/>
    <w:rsid w:val="00291DC3"/>
    <w:rsid w:val="00295B0B"/>
    <w:rsid w:val="00297B5A"/>
    <w:rsid w:val="002A19BD"/>
    <w:rsid w:val="002B01FD"/>
    <w:rsid w:val="002B399D"/>
    <w:rsid w:val="002B5814"/>
    <w:rsid w:val="002B7271"/>
    <w:rsid w:val="002D440D"/>
    <w:rsid w:val="002E47CF"/>
    <w:rsid w:val="002E4BD4"/>
    <w:rsid w:val="002F33B6"/>
    <w:rsid w:val="002F361A"/>
    <w:rsid w:val="002F4E59"/>
    <w:rsid w:val="002F7799"/>
    <w:rsid w:val="0030245D"/>
    <w:rsid w:val="00307347"/>
    <w:rsid w:val="00313B00"/>
    <w:rsid w:val="0031594B"/>
    <w:rsid w:val="0032580F"/>
    <w:rsid w:val="00325ECA"/>
    <w:rsid w:val="003300A2"/>
    <w:rsid w:val="00335DF0"/>
    <w:rsid w:val="00350A45"/>
    <w:rsid w:val="00355521"/>
    <w:rsid w:val="0037157A"/>
    <w:rsid w:val="00374691"/>
    <w:rsid w:val="00380C55"/>
    <w:rsid w:val="003830AC"/>
    <w:rsid w:val="00392137"/>
    <w:rsid w:val="00393C26"/>
    <w:rsid w:val="00396DE4"/>
    <w:rsid w:val="003B0FC3"/>
    <w:rsid w:val="003B2AB1"/>
    <w:rsid w:val="003B5C5E"/>
    <w:rsid w:val="003B6B4C"/>
    <w:rsid w:val="003C34E7"/>
    <w:rsid w:val="003C6618"/>
    <w:rsid w:val="003C772E"/>
    <w:rsid w:val="003C7AB2"/>
    <w:rsid w:val="003E0AEA"/>
    <w:rsid w:val="003E0EE9"/>
    <w:rsid w:val="003F1890"/>
    <w:rsid w:val="003F58DD"/>
    <w:rsid w:val="00403CE3"/>
    <w:rsid w:val="004047E5"/>
    <w:rsid w:val="00415F21"/>
    <w:rsid w:val="004241C4"/>
    <w:rsid w:val="00425F90"/>
    <w:rsid w:val="00431BFE"/>
    <w:rsid w:val="0043427C"/>
    <w:rsid w:val="00434E3F"/>
    <w:rsid w:val="00437068"/>
    <w:rsid w:val="00440AAE"/>
    <w:rsid w:val="00440B51"/>
    <w:rsid w:val="004423F1"/>
    <w:rsid w:val="00442419"/>
    <w:rsid w:val="004440A6"/>
    <w:rsid w:val="00452A6D"/>
    <w:rsid w:val="00454776"/>
    <w:rsid w:val="004577D2"/>
    <w:rsid w:val="00461009"/>
    <w:rsid w:val="00470CEC"/>
    <w:rsid w:val="00485744"/>
    <w:rsid w:val="00490C70"/>
    <w:rsid w:val="00494422"/>
    <w:rsid w:val="004961C0"/>
    <w:rsid w:val="00497730"/>
    <w:rsid w:val="004B62CD"/>
    <w:rsid w:val="004C1B83"/>
    <w:rsid w:val="004C6F39"/>
    <w:rsid w:val="004D2F26"/>
    <w:rsid w:val="004F01DC"/>
    <w:rsid w:val="004F1DA4"/>
    <w:rsid w:val="004F4D33"/>
    <w:rsid w:val="004F544B"/>
    <w:rsid w:val="004F55A7"/>
    <w:rsid w:val="004F7173"/>
    <w:rsid w:val="00504AC6"/>
    <w:rsid w:val="00504D41"/>
    <w:rsid w:val="00511477"/>
    <w:rsid w:val="00511799"/>
    <w:rsid w:val="005235DE"/>
    <w:rsid w:val="00524D3D"/>
    <w:rsid w:val="00530219"/>
    <w:rsid w:val="00530A2A"/>
    <w:rsid w:val="00537FA3"/>
    <w:rsid w:val="0054245A"/>
    <w:rsid w:val="00545AA2"/>
    <w:rsid w:val="00554DB7"/>
    <w:rsid w:val="005646CB"/>
    <w:rsid w:val="0057464A"/>
    <w:rsid w:val="00575387"/>
    <w:rsid w:val="00575B28"/>
    <w:rsid w:val="005800AC"/>
    <w:rsid w:val="00580D99"/>
    <w:rsid w:val="00580F15"/>
    <w:rsid w:val="00592959"/>
    <w:rsid w:val="00594C19"/>
    <w:rsid w:val="005A0AFC"/>
    <w:rsid w:val="005A4A38"/>
    <w:rsid w:val="005A7AE7"/>
    <w:rsid w:val="005B4A5A"/>
    <w:rsid w:val="005B5A79"/>
    <w:rsid w:val="005B5BD3"/>
    <w:rsid w:val="005C13D2"/>
    <w:rsid w:val="005C48FE"/>
    <w:rsid w:val="005D2E77"/>
    <w:rsid w:val="005E3708"/>
    <w:rsid w:val="005E72A2"/>
    <w:rsid w:val="005F1BC6"/>
    <w:rsid w:val="005F653B"/>
    <w:rsid w:val="005F7C24"/>
    <w:rsid w:val="00600D47"/>
    <w:rsid w:val="0060205B"/>
    <w:rsid w:val="00605FC5"/>
    <w:rsid w:val="00606585"/>
    <w:rsid w:val="00610C89"/>
    <w:rsid w:val="00612F37"/>
    <w:rsid w:val="006158B5"/>
    <w:rsid w:val="00623E36"/>
    <w:rsid w:val="00624CD3"/>
    <w:rsid w:val="00630E85"/>
    <w:rsid w:val="00631740"/>
    <w:rsid w:val="00633077"/>
    <w:rsid w:val="006369AA"/>
    <w:rsid w:val="00641542"/>
    <w:rsid w:val="00642505"/>
    <w:rsid w:val="0064650E"/>
    <w:rsid w:val="0065434E"/>
    <w:rsid w:val="00655B74"/>
    <w:rsid w:val="00661F27"/>
    <w:rsid w:val="0066352B"/>
    <w:rsid w:val="00665378"/>
    <w:rsid w:val="00666486"/>
    <w:rsid w:val="00673924"/>
    <w:rsid w:val="006766FC"/>
    <w:rsid w:val="006813E8"/>
    <w:rsid w:val="006855C8"/>
    <w:rsid w:val="00685803"/>
    <w:rsid w:val="006917FE"/>
    <w:rsid w:val="006A401B"/>
    <w:rsid w:val="006A4F0B"/>
    <w:rsid w:val="006A5C6E"/>
    <w:rsid w:val="006B4484"/>
    <w:rsid w:val="006B607D"/>
    <w:rsid w:val="006C3249"/>
    <w:rsid w:val="006C49EC"/>
    <w:rsid w:val="006C4BC6"/>
    <w:rsid w:val="006C7531"/>
    <w:rsid w:val="006C78E3"/>
    <w:rsid w:val="006D0903"/>
    <w:rsid w:val="006E1D96"/>
    <w:rsid w:val="006E4C3F"/>
    <w:rsid w:val="006F2013"/>
    <w:rsid w:val="006F48D1"/>
    <w:rsid w:val="007013FF"/>
    <w:rsid w:val="00704022"/>
    <w:rsid w:val="0071146F"/>
    <w:rsid w:val="00711B15"/>
    <w:rsid w:val="00712BF6"/>
    <w:rsid w:val="007256C4"/>
    <w:rsid w:val="00740F55"/>
    <w:rsid w:val="00747B1E"/>
    <w:rsid w:val="00747D66"/>
    <w:rsid w:val="007649A2"/>
    <w:rsid w:val="007758A5"/>
    <w:rsid w:val="00784236"/>
    <w:rsid w:val="00792886"/>
    <w:rsid w:val="0079347F"/>
    <w:rsid w:val="007941D9"/>
    <w:rsid w:val="00796681"/>
    <w:rsid w:val="007A0BC8"/>
    <w:rsid w:val="007A74B9"/>
    <w:rsid w:val="007B0275"/>
    <w:rsid w:val="007B5CBB"/>
    <w:rsid w:val="007C2879"/>
    <w:rsid w:val="007C2E8C"/>
    <w:rsid w:val="007D0691"/>
    <w:rsid w:val="007D2167"/>
    <w:rsid w:val="007D4B55"/>
    <w:rsid w:val="007F6BB8"/>
    <w:rsid w:val="008023A6"/>
    <w:rsid w:val="008105AD"/>
    <w:rsid w:val="008115D8"/>
    <w:rsid w:val="0081721F"/>
    <w:rsid w:val="00817A2B"/>
    <w:rsid w:val="00823C60"/>
    <w:rsid w:val="008272EF"/>
    <w:rsid w:val="00846144"/>
    <w:rsid w:val="00846281"/>
    <w:rsid w:val="00853C79"/>
    <w:rsid w:val="008541B7"/>
    <w:rsid w:val="0085438A"/>
    <w:rsid w:val="00856169"/>
    <w:rsid w:val="008604B4"/>
    <w:rsid w:val="008663DF"/>
    <w:rsid w:val="0087093C"/>
    <w:rsid w:val="008801FF"/>
    <w:rsid w:val="008810C3"/>
    <w:rsid w:val="00885E91"/>
    <w:rsid w:val="008907B4"/>
    <w:rsid w:val="00893319"/>
    <w:rsid w:val="00893EA3"/>
    <w:rsid w:val="00895F55"/>
    <w:rsid w:val="008A2A9F"/>
    <w:rsid w:val="008B3248"/>
    <w:rsid w:val="008B5CFE"/>
    <w:rsid w:val="008D1322"/>
    <w:rsid w:val="008D3EED"/>
    <w:rsid w:val="008D69D4"/>
    <w:rsid w:val="008D7FEB"/>
    <w:rsid w:val="008E0C1D"/>
    <w:rsid w:val="008E2E3B"/>
    <w:rsid w:val="008E400A"/>
    <w:rsid w:val="008F43E8"/>
    <w:rsid w:val="00912F09"/>
    <w:rsid w:val="009238A7"/>
    <w:rsid w:val="00924813"/>
    <w:rsid w:val="009263AE"/>
    <w:rsid w:val="0093442C"/>
    <w:rsid w:val="0094301E"/>
    <w:rsid w:val="00944BCF"/>
    <w:rsid w:val="00945BDB"/>
    <w:rsid w:val="00953CD5"/>
    <w:rsid w:val="00954661"/>
    <w:rsid w:val="009549A5"/>
    <w:rsid w:val="00962AF7"/>
    <w:rsid w:val="00966139"/>
    <w:rsid w:val="00973AEB"/>
    <w:rsid w:val="00974900"/>
    <w:rsid w:val="00974D53"/>
    <w:rsid w:val="00990DE7"/>
    <w:rsid w:val="00994DD9"/>
    <w:rsid w:val="00994F0A"/>
    <w:rsid w:val="00995A21"/>
    <w:rsid w:val="00996ED4"/>
    <w:rsid w:val="009A0B9C"/>
    <w:rsid w:val="009A1574"/>
    <w:rsid w:val="009A2713"/>
    <w:rsid w:val="009A7F1E"/>
    <w:rsid w:val="009B5433"/>
    <w:rsid w:val="009B69FD"/>
    <w:rsid w:val="009D174E"/>
    <w:rsid w:val="009D24F2"/>
    <w:rsid w:val="009E004F"/>
    <w:rsid w:val="009F43DC"/>
    <w:rsid w:val="009F47F5"/>
    <w:rsid w:val="009F5124"/>
    <w:rsid w:val="00A15CDD"/>
    <w:rsid w:val="00A161A0"/>
    <w:rsid w:val="00A21525"/>
    <w:rsid w:val="00A221CE"/>
    <w:rsid w:val="00A263EB"/>
    <w:rsid w:val="00A26C72"/>
    <w:rsid w:val="00A3438B"/>
    <w:rsid w:val="00A34E68"/>
    <w:rsid w:val="00A476F7"/>
    <w:rsid w:val="00A61AB0"/>
    <w:rsid w:val="00A62B30"/>
    <w:rsid w:val="00A646FC"/>
    <w:rsid w:val="00A65CC1"/>
    <w:rsid w:val="00A66F87"/>
    <w:rsid w:val="00A829F2"/>
    <w:rsid w:val="00A82C9F"/>
    <w:rsid w:val="00A938A5"/>
    <w:rsid w:val="00A94953"/>
    <w:rsid w:val="00A97B2C"/>
    <w:rsid w:val="00AA0E62"/>
    <w:rsid w:val="00AB5F4B"/>
    <w:rsid w:val="00AB602C"/>
    <w:rsid w:val="00AB6A27"/>
    <w:rsid w:val="00AB6F67"/>
    <w:rsid w:val="00AC4848"/>
    <w:rsid w:val="00AC7038"/>
    <w:rsid w:val="00AD260F"/>
    <w:rsid w:val="00AD5247"/>
    <w:rsid w:val="00AD6970"/>
    <w:rsid w:val="00AE717B"/>
    <w:rsid w:val="00AF35C5"/>
    <w:rsid w:val="00AF5248"/>
    <w:rsid w:val="00B0180B"/>
    <w:rsid w:val="00B025D0"/>
    <w:rsid w:val="00B059DC"/>
    <w:rsid w:val="00B10F77"/>
    <w:rsid w:val="00B12B71"/>
    <w:rsid w:val="00B139B8"/>
    <w:rsid w:val="00B17CA5"/>
    <w:rsid w:val="00B26D2B"/>
    <w:rsid w:val="00B32D40"/>
    <w:rsid w:val="00B3369D"/>
    <w:rsid w:val="00B35438"/>
    <w:rsid w:val="00B37644"/>
    <w:rsid w:val="00B412AB"/>
    <w:rsid w:val="00B429C2"/>
    <w:rsid w:val="00B438BB"/>
    <w:rsid w:val="00B467F1"/>
    <w:rsid w:val="00B47C2E"/>
    <w:rsid w:val="00B512E8"/>
    <w:rsid w:val="00B5235D"/>
    <w:rsid w:val="00B52874"/>
    <w:rsid w:val="00B54F1B"/>
    <w:rsid w:val="00B60098"/>
    <w:rsid w:val="00B62F6A"/>
    <w:rsid w:val="00B73DA4"/>
    <w:rsid w:val="00B74191"/>
    <w:rsid w:val="00B77119"/>
    <w:rsid w:val="00B81BFF"/>
    <w:rsid w:val="00B82474"/>
    <w:rsid w:val="00B93212"/>
    <w:rsid w:val="00B95AC1"/>
    <w:rsid w:val="00BA52CA"/>
    <w:rsid w:val="00BA7D81"/>
    <w:rsid w:val="00BC17B0"/>
    <w:rsid w:val="00BD0FE9"/>
    <w:rsid w:val="00BD311A"/>
    <w:rsid w:val="00BE00FE"/>
    <w:rsid w:val="00BE1DE5"/>
    <w:rsid w:val="00BE38E8"/>
    <w:rsid w:val="00BE5E37"/>
    <w:rsid w:val="00BF0DF4"/>
    <w:rsid w:val="00C01702"/>
    <w:rsid w:val="00C01C48"/>
    <w:rsid w:val="00C10037"/>
    <w:rsid w:val="00C10880"/>
    <w:rsid w:val="00C11DB5"/>
    <w:rsid w:val="00C16868"/>
    <w:rsid w:val="00C215D8"/>
    <w:rsid w:val="00C26463"/>
    <w:rsid w:val="00C3266E"/>
    <w:rsid w:val="00C36DF5"/>
    <w:rsid w:val="00C43035"/>
    <w:rsid w:val="00C454F4"/>
    <w:rsid w:val="00C67D8A"/>
    <w:rsid w:val="00C76B2E"/>
    <w:rsid w:val="00C77685"/>
    <w:rsid w:val="00C8288F"/>
    <w:rsid w:val="00C90327"/>
    <w:rsid w:val="00CA1C06"/>
    <w:rsid w:val="00CA3504"/>
    <w:rsid w:val="00CA4C35"/>
    <w:rsid w:val="00CB0CE5"/>
    <w:rsid w:val="00CB35C6"/>
    <w:rsid w:val="00CB536D"/>
    <w:rsid w:val="00CB59E5"/>
    <w:rsid w:val="00CB5F88"/>
    <w:rsid w:val="00CB660F"/>
    <w:rsid w:val="00CC2BFC"/>
    <w:rsid w:val="00CD4772"/>
    <w:rsid w:val="00CE0E8D"/>
    <w:rsid w:val="00D15F58"/>
    <w:rsid w:val="00D160FA"/>
    <w:rsid w:val="00D21C0F"/>
    <w:rsid w:val="00D25EFC"/>
    <w:rsid w:val="00D40063"/>
    <w:rsid w:val="00D40D9C"/>
    <w:rsid w:val="00D56261"/>
    <w:rsid w:val="00D61852"/>
    <w:rsid w:val="00D61DB6"/>
    <w:rsid w:val="00D70F26"/>
    <w:rsid w:val="00D73DAF"/>
    <w:rsid w:val="00D75206"/>
    <w:rsid w:val="00D75F30"/>
    <w:rsid w:val="00D87125"/>
    <w:rsid w:val="00D9629F"/>
    <w:rsid w:val="00DB27B6"/>
    <w:rsid w:val="00DB346B"/>
    <w:rsid w:val="00DB3E84"/>
    <w:rsid w:val="00DB5760"/>
    <w:rsid w:val="00DB67B6"/>
    <w:rsid w:val="00DB73AD"/>
    <w:rsid w:val="00DC3280"/>
    <w:rsid w:val="00DC7ECC"/>
    <w:rsid w:val="00DD180C"/>
    <w:rsid w:val="00DD38CA"/>
    <w:rsid w:val="00DD4E18"/>
    <w:rsid w:val="00DD55B0"/>
    <w:rsid w:val="00E01653"/>
    <w:rsid w:val="00E05EB5"/>
    <w:rsid w:val="00E1454A"/>
    <w:rsid w:val="00E156B2"/>
    <w:rsid w:val="00E24054"/>
    <w:rsid w:val="00E26707"/>
    <w:rsid w:val="00E35238"/>
    <w:rsid w:val="00E35662"/>
    <w:rsid w:val="00E4056A"/>
    <w:rsid w:val="00E418B0"/>
    <w:rsid w:val="00E41CB0"/>
    <w:rsid w:val="00E46FDB"/>
    <w:rsid w:val="00E525A7"/>
    <w:rsid w:val="00E54A64"/>
    <w:rsid w:val="00E677EF"/>
    <w:rsid w:val="00E771B9"/>
    <w:rsid w:val="00E81C3E"/>
    <w:rsid w:val="00E85E14"/>
    <w:rsid w:val="00E903E7"/>
    <w:rsid w:val="00E9076C"/>
    <w:rsid w:val="00E930EE"/>
    <w:rsid w:val="00EA1632"/>
    <w:rsid w:val="00EA23BF"/>
    <w:rsid w:val="00EA3427"/>
    <w:rsid w:val="00EA3F2A"/>
    <w:rsid w:val="00EB2759"/>
    <w:rsid w:val="00EB640E"/>
    <w:rsid w:val="00EB6C1B"/>
    <w:rsid w:val="00EC0762"/>
    <w:rsid w:val="00EC1691"/>
    <w:rsid w:val="00EC3310"/>
    <w:rsid w:val="00EC58B2"/>
    <w:rsid w:val="00ED05B3"/>
    <w:rsid w:val="00EE1E9F"/>
    <w:rsid w:val="00EE71CE"/>
    <w:rsid w:val="00EF3125"/>
    <w:rsid w:val="00EF323E"/>
    <w:rsid w:val="00EF4262"/>
    <w:rsid w:val="00F00C98"/>
    <w:rsid w:val="00F017AE"/>
    <w:rsid w:val="00F21012"/>
    <w:rsid w:val="00F33002"/>
    <w:rsid w:val="00F50CCA"/>
    <w:rsid w:val="00F526B8"/>
    <w:rsid w:val="00F549A0"/>
    <w:rsid w:val="00F5569D"/>
    <w:rsid w:val="00F639D2"/>
    <w:rsid w:val="00F747E6"/>
    <w:rsid w:val="00F766B1"/>
    <w:rsid w:val="00F817A2"/>
    <w:rsid w:val="00F83346"/>
    <w:rsid w:val="00F83585"/>
    <w:rsid w:val="00F904E2"/>
    <w:rsid w:val="00F91004"/>
    <w:rsid w:val="00F914F9"/>
    <w:rsid w:val="00F948FD"/>
    <w:rsid w:val="00F94A05"/>
    <w:rsid w:val="00FA3431"/>
    <w:rsid w:val="00FA6CA4"/>
    <w:rsid w:val="00FA7BA7"/>
    <w:rsid w:val="00FB1B6B"/>
    <w:rsid w:val="00FC1B81"/>
    <w:rsid w:val="00FC71FF"/>
    <w:rsid w:val="00FE1DD8"/>
    <w:rsid w:val="00FE3607"/>
    <w:rsid w:val="00FE6B72"/>
    <w:rsid w:val="00FF3094"/>
    <w:rsid w:val="00FF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E77"/>
    <w:pPr>
      <w:spacing w:line="312" w:lineRule="auto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E77"/>
    <w:pPr>
      <w:keepNext/>
      <w:numPr>
        <w:numId w:val="34"/>
      </w:numPr>
      <w:spacing w:line="240" w:lineRule="auto"/>
      <w:outlineLvl w:val="0"/>
    </w:pPr>
    <w:rPr>
      <w:b/>
      <w:caps/>
      <w:sz w:val="2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D2E77"/>
    <w:pPr>
      <w:numPr>
        <w:ilvl w:val="1"/>
      </w:numPr>
      <w:outlineLvl w:val="1"/>
    </w:pPr>
    <w:rPr>
      <w:caps w:val="0"/>
      <w:sz w:val="24"/>
    </w:rPr>
  </w:style>
  <w:style w:type="paragraph" w:styleId="Heading3">
    <w:name w:val="heading 3"/>
    <w:basedOn w:val="Heading1"/>
    <w:next w:val="Normal"/>
    <w:qFormat/>
    <w:rsid w:val="005D2E77"/>
    <w:pPr>
      <w:numPr>
        <w:ilvl w:val="2"/>
      </w:numPr>
      <w:outlineLvl w:val="2"/>
    </w:pPr>
    <w:rPr>
      <w:caps w:val="0"/>
      <w:sz w:val="22"/>
    </w:rPr>
  </w:style>
  <w:style w:type="paragraph" w:styleId="Heading4">
    <w:name w:val="heading 4"/>
    <w:basedOn w:val="Heading1"/>
    <w:next w:val="Normal"/>
    <w:qFormat/>
    <w:rsid w:val="005D2E77"/>
    <w:pPr>
      <w:numPr>
        <w:ilvl w:val="3"/>
      </w:numPr>
      <w:outlineLvl w:val="3"/>
    </w:pPr>
    <w:rPr>
      <w:b w:val="0"/>
      <w:caps w:val="0"/>
      <w:sz w:val="22"/>
    </w:rPr>
  </w:style>
  <w:style w:type="paragraph" w:styleId="Heading5">
    <w:name w:val="heading 5"/>
    <w:basedOn w:val="Normal"/>
    <w:next w:val="Normal"/>
    <w:qFormat/>
    <w:rsid w:val="005D2E77"/>
    <w:pPr>
      <w:keepNext/>
      <w:tabs>
        <w:tab w:val="left" w:pos="1077"/>
      </w:tabs>
      <w:spacing w:line="240" w:lineRule="auto"/>
      <w:outlineLvl w:val="4"/>
    </w:pPr>
    <w:rPr>
      <w:b/>
      <w:caps/>
      <w:sz w:val="26"/>
    </w:rPr>
  </w:style>
  <w:style w:type="paragraph" w:styleId="Heading6">
    <w:name w:val="heading 6"/>
    <w:basedOn w:val="Heading5"/>
    <w:next w:val="Normal"/>
    <w:rsid w:val="00392137"/>
    <w:pPr>
      <w:outlineLvl w:val="5"/>
    </w:pPr>
  </w:style>
  <w:style w:type="paragraph" w:styleId="Heading7">
    <w:name w:val="heading 7"/>
    <w:basedOn w:val="Heading6"/>
    <w:next w:val="Normal"/>
    <w:rsid w:val="00392137"/>
    <w:pPr>
      <w:outlineLvl w:val="6"/>
    </w:pPr>
  </w:style>
  <w:style w:type="paragraph" w:styleId="Heading8">
    <w:name w:val="heading 8"/>
    <w:basedOn w:val="Heading7"/>
    <w:next w:val="Normal"/>
    <w:rsid w:val="00392137"/>
    <w:pPr>
      <w:outlineLvl w:val="7"/>
    </w:pPr>
  </w:style>
  <w:style w:type="paragraph" w:styleId="Heading9">
    <w:name w:val="heading 9"/>
    <w:basedOn w:val="Heading8"/>
    <w:next w:val="Normal"/>
    <w:rsid w:val="003921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2E77"/>
    <w:pPr>
      <w:tabs>
        <w:tab w:val="center" w:pos="4536"/>
        <w:tab w:val="right" w:pos="9072"/>
      </w:tabs>
      <w:spacing w:line="240" w:lineRule="auto"/>
    </w:pPr>
    <w:rPr>
      <w:noProof/>
    </w:rPr>
  </w:style>
  <w:style w:type="paragraph" w:styleId="Footer">
    <w:name w:val="footer"/>
    <w:basedOn w:val="Normal"/>
    <w:semiHidden/>
    <w:rsid w:val="0093442C"/>
    <w:rPr>
      <w:noProof/>
      <w:sz w:val="17"/>
    </w:rPr>
  </w:style>
  <w:style w:type="table" w:styleId="TableGrid">
    <w:name w:val="Table Grid"/>
    <w:basedOn w:val="TableNormal"/>
    <w:semiHidden/>
    <w:rsid w:val="00631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C4848"/>
  </w:style>
  <w:style w:type="paragraph" w:customStyle="1" w:styleId="OfficeAddress">
    <w:name w:val="OfficeAddress"/>
    <w:basedOn w:val="LegalFooter"/>
    <w:semiHidden/>
    <w:rsid w:val="00221028"/>
    <w:pPr>
      <w:spacing w:after="0"/>
    </w:pPr>
  </w:style>
  <w:style w:type="paragraph" w:customStyle="1" w:styleId="RecipientName">
    <w:name w:val="RecipientName"/>
    <w:basedOn w:val="Normal"/>
    <w:semiHidden/>
    <w:rsid w:val="00B73DA4"/>
    <w:rPr>
      <w:noProof/>
    </w:rPr>
  </w:style>
  <w:style w:type="paragraph" w:customStyle="1" w:styleId="Recipient">
    <w:name w:val="Recipient"/>
    <w:basedOn w:val="Normal"/>
    <w:semiHidden/>
    <w:rsid w:val="00AC4848"/>
    <w:pPr>
      <w:spacing w:line="264" w:lineRule="auto"/>
    </w:pPr>
    <w:rPr>
      <w:noProof/>
    </w:rPr>
  </w:style>
  <w:style w:type="paragraph" w:customStyle="1" w:styleId="Subject">
    <w:name w:val="Subject"/>
    <w:basedOn w:val="Recipient"/>
    <w:semiHidden/>
    <w:rsid w:val="00440B51"/>
    <w:rPr>
      <w:b/>
    </w:rPr>
  </w:style>
  <w:style w:type="paragraph" w:customStyle="1" w:styleId="RecipientSpace">
    <w:name w:val="RecipientSpace"/>
    <w:basedOn w:val="Normal"/>
    <w:semiHidden/>
    <w:rsid w:val="003830AC"/>
    <w:pPr>
      <w:spacing w:after="1060"/>
    </w:pPr>
  </w:style>
  <w:style w:type="paragraph" w:customStyle="1" w:styleId="Logo">
    <w:name w:val="Logo"/>
    <w:basedOn w:val="Normal"/>
    <w:semiHidden/>
    <w:rsid w:val="003830AC"/>
    <w:pPr>
      <w:spacing w:before="320"/>
    </w:pPr>
  </w:style>
  <w:style w:type="paragraph" w:customStyle="1" w:styleId="OfficeName">
    <w:name w:val="OfficeName"/>
    <w:basedOn w:val="OfficeAddress"/>
    <w:next w:val="OfficeAddress"/>
    <w:semiHidden/>
    <w:rsid w:val="002170AE"/>
    <w:rPr>
      <w:b/>
    </w:rPr>
  </w:style>
  <w:style w:type="paragraph" w:customStyle="1" w:styleId="ContinuationFooterReference">
    <w:name w:val="ContinuationFooterReference"/>
    <w:basedOn w:val="Footer"/>
    <w:semiHidden/>
    <w:rsid w:val="00021196"/>
    <w:pPr>
      <w:spacing w:line="290" w:lineRule="exact"/>
    </w:pPr>
    <w:rPr>
      <w:b/>
    </w:rPr>
  </w:style>
  <w:style w:type="paragraph" w:customStyle="1" w:styleId="LegalFooter">
    <w:name w:val="LegalFooter"/>
    <w:basedOn w:val="Footer"/>
    <w:semiHidden/>
    <w:rsid w:val="00A221CE"/>
    <w:pPr>
      <w:spacing w:after="160" w:line="264" w:lineRule="auto"/>
      <w:jc w:val="both"/>
    </w:pPr>
    <w:rPr>
      <w:sz w:val="16"/>
    </w:rPr>
  </w:style>
  <w:style w:type="paragraph" w:customStyle="1" w:styleId="FooterReference">
    <w:name w:val="FooterReference"/>
    <w:basedOn w:val="Footer"/>
    <w:semiHidden/>
    <w:rsid w:val="000556D5"/>
  </w:style>
  <w:style w:type="paragraph" w:customStyle="1" w:styleId="SignOff">
    <w:name w:val="SignOff"/>
    <w:basedOn w:val="BodyText"/>
    <w:semiHidden/>
    <w:rsid w:val="00DB5760"/>
    <w:pPr>
      <w:keepNext/>
    </w:pPr>
    <w:rPr>
      <w:b/>
    </w:rPr>
  </w:style>
  <w:style w:type="paragraph" w:customStyle="1" w:styleId="Valediction">
    <w:name w:val="Valediction"/>
    <w:basedOn w:val="BodyText"/>
    <w:semiHidden/>
    <w:rsid w:val="00DB5760"/>
    <w:pPr>
      <w:keepNext/>
    </w:pPr>
  </w:style>
  <w:style w:type="paragraph" w:customStyle="1" w:styleId="SignOffJobTitle">
    <w:name w:val="SignOffJobTitle"/>
    <w:basedOn w:val="BodyText"/>
    <w:semiHidden/>
    <w:rsid w:val="00DB5760"/>
    <w:pPr>
      <w:keepNext/>
    </w:pPr>
  </w:style>
  <w:style w:type="paragraph" w:customStyle="1" w:styleId="SignOffContactDetails">
    <w:name w:val="SignOffContactDetails"/>
    <w:basedOn w:val="BodyText"/>
    <w:semiHidden/>
    <w:rsid w:val="00DD180C"/>
    <w:pPr>
      <w:keepNext/>
      <w:tabs>
        <w:tab w:val="left" w:pos="851"/>
      </w:tabs>
      <w:spacing w:before="240"/>
    </w:pPr>
  </w:style>
  <w:style w:type="paragraph" w:customStyle="1" w:styleId="ccenc">
    <w:name w:val="cc/enc"/>
    <w:basedOn w:val="BodyText"/>
    <w:semiHidden/>
    <w:rsid w:val="008D7FEB"/>
    <w:pPr>
      <w:tabs>
        <w:tab w:val="left" w:pos="1418"/>
      </w:tabs>
      <w:spacing w:before="240"/>
      <w:ind w:left="1418" w:hanging="1418"/>
    </w:pPr>
  </w:style>
  <w:style w:type="paragraph" w:customStyle="1" w:styleId="HeaderRefs">
    <w:name w:val="HeaderRefs"/>
    <w:basedOn w:val="OfficeAddress"/>
    <w:semiHidden/>
    <w:rsid w:val="006B607D"/>
  </w:style>
  <w:style w:type="paragraph" w:styleId="Date">
    <w:name w:val="Date"/>
    <w:basedOn w:val="Recipient"/>
    <w:next w:val="Normal"/>
    <w:semiHidden/>
    <w:rsid w:val="006B607D"/>
    <w:pPr>
      <w:spacing w:before="220" w:line="312" w:lineRule="auto"/>
    </w:pPr>
  </w:style>
  <w:style w:type="paragraph" w:customStyle="1" w:styleId="Appendix">
    <w:name w:val="Appendix"/>
    <w:basedOn w:val="Normal"/>
    <w:next w:val="Normal"/>
    <w:rsid w:val="005D2E77"/>
    <w:pPr>
      <w:numPr>
        <w:ilvl w:val="5"/>
        <w:numId w:val="29"/>
      </w:numPr>
      <w:spacing w:line="240" w:lineRule="auto"/>
      <w:outlineLvl w:val="5"/>
    </w:pPr>
    <w:rPr>
      <w:b/>
      <w:caps/>
      <w:sz w:val="26"/>
    </w:rPr>
  </w:style>
  <w:style w:type="paragraph" w:styleId="TOC1">
    <w:name w:val="toc 1"/>
    <w:basedOn w:val="Normal"/>
    <w:next w:val="Normal"/>
    <w:rsid w:val="005D2E77"/>
    <w:pPr>
      <w:spacing w:before="280"/>
      <w:ind w:left="1077" w:hanging="1077"/>
    </w:pPr>
  </w:style>
  <w:style w:type="paragraph" w:styleId="TOC6">
    <w:name w:val="toc 6"/>
    <w:basedOn w:val="Normal"/>
    <w:next w:val="Normal"/>
    <w:semiHidden/>
    <w:rsid w:val="005D2E77"/>
    <w:pPr>
      <w:spacing w:before="280"/>
      <w:ind w:left="1440" w:hanging="1440"/>
    </w:pPr>
  </w:style>
  <w:style w:type="character" w:styleId="Hyperlink">
    <w:name w:val="Hyperlink"/>
    <w:basedOn w:val="DefaultParagraphFont"/>
    <w:uiPriority w:val="99"/>
    <w:semiHidden/>
    <w:rsid w:val="006B4484"/>
    <w:rPr>
      <w:color w:val="0000FF"/>
      <w:u w:val="single"/>
    </w:rPr>
  </w:style>
  <w:style w:type="paragraph" w:customStyle="1" w:styleId="Headline">
    <w:name w:val="Headline"/>
    <w:basedOn w:val="Normal"/>
    <w:next w:val="Normal"/>
    <w:semiHidden/>
    <w:rsid w:val="00C77685"/>
    <w:rPr>
      <w:color w:val="CF4239"/>
      <w:sz w:val="56"/>
      <w:szCs w:val="44"/>
    </w:rPr>
  </w:style>
  <w:style w:type="paragraph" w:customStyle="1" w:styleId="Text">
    <w:name w:val="Text"/>
    <w:basedOn w:val="Normal"/>
    <w:semiHidden/>
    <w:rsid w:val="009F47F5"/>
    <w:rPr>
      <w:color w:val="414175"/>
      <w:sz w:val="26"/>
      <w:szCs w:val="26"/>
    </w:rPr>
  </w:style>
  <w:style w:type="paragraph" w:styleId="BlockText">
    <w:name w:val="Block Text"/>
    <w:basedOn w:val="Normal"/>
    <w:semiHidden/>
    <w:rsid w:val="00EC0762"/>
    <w:pPr>
      <w:spacing w:after="120"/>
      <w:ind w:left="1440" w:right="1440"/>
    </w:pPr>
    <w:rPr>
      <w:sz w:val="26"/>
    </w:rPr>
  </w:style>
  <w:style w:type="paragraph" w:styleId="ListBullet">
    <w:name w:val="List Bullet"/>
    <w:basedOn w:val="Normal"/>
    <w:rsid w:val="00B77119"/>
    <w:pPr>
      <w:numPr>
        <w:numId w:val="1"/>
      </w:numPr>
    </w:pPr>
  </w:style>
  <w:style w:type="paragraph" w:customStyle="1" w:styleId="PlainHeading">
    <w:name w:val="Plain Heading"/>
    <w:basedOn w:val="Normal"/>
    <w:semiHidden/>
    <w:rsid w:val="00BA7D81"/>
    <w:rPr>
      <w:rFonts w:ascii="Arial Bold" w:hAnsi="Arial Bold"/>
      <w:b/>
      <w:caps/>
      <w:noProof/>
      <w:sz w:val="26"/>
    </w:rPr>
  </w:style>
  <w:style w:type="paragraph" w:styleId="TOC2">
    <w:name w:val="toc 2"/>
    <w:basedOn w:val="Normal"/>
    <w:next w:val="Normal"/>
    <w:semiHidden/>
    <w:rsid w:val="005D2E77"/>
    <w:pPr>
      <w:ind w:left="1077" w:hanging="1077"/>
    </w:pPr>
  </w:style>
  <w:style w:type="paragraph" w:styleId="TOC3">
    <w:name w:val="toc 3"/>
    <w:basedOn w:val="Normal"/>
    <w:next w:val="Normal"/>
    <w:semiHidden/>
    <w:rsid w:val="005D2E77"/>
    <w:pPr>
      <w:ind w:left="1077" w:hanging="1077"/>
    </w:pPr>
  </w:style>
  <w:style w:type="paragraph" w:styleId="Caption">
    <w:name w:val="caption"/>
    <w:basedOn w:val="Normal"/>
    <w:next w:val="Normal"/>
    <w:qFormat/>
    <w:rsid w:val="00DD4E18"/>
    <w:pPr>
      <w:keepNext/>
    </w:pPr>
    <w:rPr>
      <w:b/>
      <w:bCs/>
      <w:sz w:val="20"/>
    </w:rPr>
  </w:style>
  <w:style w:type="paragraph" w:styleId="ListBullet2">
    <w:name w:val="List Bullet 2"/>
    <w:basedOn w:val="Normal"/>
    <w:rsid w:val="00B77119"/>
    <w:pPr>
      <w:numPr>
        <w:numId w:val="2"/>
      </w:numPr>
    </w:pPr>
  </w:style>
  <w:style w:type="paragraph" w:styleId="ListNumber">
    <w:name w:val="List Number"/>
    <w:basedOn w:val="Normal"/>
    <w:rsid w:val="00B77119"/>
    <w:pPr>
      <w:numPr>
        <w:numId w:val="6"/>
      </w:numPr>
    </w:pPr>
  </w:style>
  <w:style w:type="paragraph" w:styleId="ListBullet3">
    <w:name w:val="List Bullet 3"/>
    <w:basedOn w:val="Normal"/>
    <w:rsid w:val="00EB6C1B"/>
    <w:pPr>
      <w:numPr>
        <w:numId w:val="3"/>
      </w:numPr>
    </w:pPr>
  </w:style>
  <w:style w:type="paragraph" w:customStyle="1" w:styleId="Source">
    <w:name w:val="Source"/>
    <w:basedOn w:val="Normal"/>
    <w:semiHidden/>
    <w:rsid w:val="00FE1DD8"/>
    <w:pPr>
      <w:spacing w:line="240" w:lineRule="auto"/>
      <w:jc w:val="both"/>
    </w:pPr>
    <w:rPr>
      <w:rFonts w:eastAsia="Arial Unicode MS" w:cs="Arial Unicode MS"/>
      <w:i/>
      <w:color w:val="254168"/>
      <w:sz w:val="18"/>
      <w:lang w:eastAsia="zh-CN"/>
    </w:rPr>
  </w:style>
  <w:style w:type="paragraph" w:customStyle="1" w:styleId="Tabletext">
    <w:name w:val="Table text"/>
    <w:basedOn w:val="Normal"/>
    <w:rsid w:val="00C43035"/>
    <w:pPr>
      <w:spacing w:before="40" w:after="40" w:line="240" w:lineRule="auto"/>
    </w:pPr>
    <w:rPr>
      <w:sz w:val="18"/>
    </w:rPr>
  </w:style>
  <w:style w:type="paragraph" w:customStyle="1" w:styleId="Reporttitle">
    <w:name w:val="Report title"/>
    <w:basedOn w:val="Normal"/>
    <w:semiHidden/>
    <w:rsid w:val="00DB346B"/>
    <w:rPr>
      <w:b/>
      <w:sz w:val="26"/>
    </w:rPr>
  </w:style>
  <w:style w:type="paragraph" w:customStyle="1" w:styleId="Tableheader">
    <w:name w:val="Table header"/>
    <w:basedOn w:val="Normal"/>
    <w:rsid w:val="00244AF8"/>
    <w:pPr>
      <w:spacing w:before="40" w:after="40" w:line="240" w:lineRule="auto"/>
    </w:pPr>
    <w:rPr>
      <w:rFonts w:cs="Arial"/>
      <w:b/>
      <w:szCs w:val="18"/>
    </w:rPr>
  </w:style>
  <w:style w:type="paragraph" w:customStyle="1" w:styleId="Tips">
    <w:name w:val="Tips"/>
    <w:basedOn w:val="BodyText"/>
    <w:next w:val="BodyText"/>
    <w:semiHidden/>
    <w:rsid w:val="00945BDB"/>
    <w:rPr>
      <w:color w:val="0000FF"/>
    </w:rPr>
  </w:style>
  <w:style w:type="character" w:styleId="PageNumber">
    <w:name w:val="page number"/>
    <w:basedOn w:val="DefaultParagraphFont"/>
    <w:rsid w:val="007649A2"/>
    <w:rPr>
      <w:sz w:val="22"/>
    </w:rPr>
  </w:style>
  <w:style w:type="paragraph" w:customStyle="1" w:styleId="Bijlage">
    <w:name w:val="Bijlage"/>
    <w:basedOn w:val="Normal"/>
    <w:next w:val="Normal"/>
    <w:rsid w:val="005D2E77"/>
    <w:pPr>
      <w:numPr>
        <w:numId w:val="30"/>
      </w:numPr>
      <w:spacing w:line="240" w:lineRule="auto"/>
      <w:outlineLvl w:val="0"/>
    </w:pPr>
    <w:rPr>
      <w:b/>
      <w:caps/>
      <w:sz w:val="26"/>
    </w:rPr>
  </w:style>
  <w:style w:type="paragraph" w:styleId="TOC4">
    <w:name w:val="toc 4"/>
    <w:basedOn w:val="Normal"/>
    <w:next w:val="Normal"/>
    <w:rsid w:val="005D2E77"/>
    <w:pPr>
      <w:ind w:left="1077" w:hanging="1077"/>
    </w:pPr>
  </w:style>
  <w:style w:type="paragraph" w:styleId="TOC5">
    <w:name w:val="toc 5"/>
    <w:basedOn w:val="Normal"/>
    <w:next w:val="Normal"/>
    <w:rsid w:val="005D2E77"/>
    <w:pPr>
      <w:spacing w:before="280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7C2879"/>
    <w:rPr>
      <w:rFonts w:ascii="Arial" w:hAnsi="Arial"/>
      <w:b/>
      <w:caps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C2879"/>
    <w:rPr>
      <w:rFonts w:ascii="Arial" w:hAnsi="Arial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7C287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7C2879"/>
    <w:pPr>
      <w:spacing w:before="100" w:beforeAutospacing="1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008955"/>
                <w:bottom w:val="none" w:sz="0" w:space="0" w:color="auto"/>
                <w:right w:val="none" w:sz="0" w:space="0" w:color="auto"/>
              </w:divBdr>
              <w:divsChild>
                <w:div w:id="949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ra-certification.com/positioni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kra.com/en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kra.de/en/industrial-servi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94B8-2F3F-49DB-949E-C5DBB432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KEMA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ter Haar</dc:creator>
  <cp:keywords/>
  <dc:description/>
  <cp:lastModifiedBy>Erwin ter Haar</cp:lastModifiedBy>
  <cp:revision>3</cp:revision>
  <dcterms:created xsi:type="dcterms:W3CDTF">2014-03-11T19:52:00Z</dcterms:created>
  <dcterms:modified xsi:type="dcterms:W3CDTF">2014-03-12T05:56:00Z</dcterms:modified>
</cp:coreProperties>
</file>