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9" w:type="dxa"/>
        <w:shd w:val="clear" w:color="auto" w:fill="CEDDEB"/>
        <w:tblLayout w:type="fixed"/>
        <w:tblLook w:val="04A0" w:firstRow="1" w:lastRow="0" w:firstColumn="1" w:lastColumn="0" w:noHBand="0" w:noVBand="1"/>
      </w:tblPr>
      <w:tblGrid>
        <w:gridCol w:w="5067"/>
        <w:gridCol w:w="5172"/>
      </w:tblGrid>
      <w:tr w:rsidR="003F1B32" w:rsidRPr="00142765" w:rsidTr="003F1B32">
        <w:trPr>
          <w:trHeight w:val="2406"/>
        </w:trPr>
        <w:tc>
          <w:tcPr>
            <w:tcW w:w="5067" w:type="dxa"/>
            <w:shd w:val="clear" w:color="auto" w:fill="auto"/>
            <w:tcMar>
              <w:top w:w="80" w:type="dxa"/>
              <w:left w:w="80" w:type="dxa"/>
              <w:bottom w:w="80" w:type="dxa"/>
              <w:right w:w="80" w:type="dxa"/>
            </w:tcMar>
          </w:tcPr>
          <w:p w:rsidR="003F1B32" w:rsidRPr="00142765" w:rsidRDefault="003F1B32" w:rsidP="000B4C79">
            <w:pPr>
              <w:pStyle w:val="BodyA"/>
              <w:rPr>
                <w:rStyle w:val="NoneA"/>
                <w:rFonts w:ascii="Arial" w:eastAsia="Palatino Linotype" w:hAnsi="Arial" w:cs="Arial"/>
                <w:sz w:val="28"/>
                <w:szCs w:val="28"/>
              </w:rPr>
            </w:pPr>
            <w:r w:rsidRPr="00142765">
              <w:rPr>
                <w:rStyle w:val="NoneA"/>
                <w:rFonts w:ascii="Arial" w:eastAsia="Palatino Linotype" w:hAnsi="Arial" w:cs="Arial"/>
                <w:b/>
                <w:bCs/>
                <w:sz w:val="28"/>
                <w:szCs w:val="28"/>
              </w:rPr>
              <w:t>SHIBU PRABHAKARAN</w:t>
            </w:r>
          </w:p>
          <w:p w:rsidR="003F1B32" w:rsidRPr="00142765" w:rsidRDefault="003F1B32" w:rsidP="000B4C79">
            <w:pPr>
              <w:pStyle w:val="BodyA"/>
              <w:rPr>
                <w:rStyle w:val="NoneA"/>
                <w:rFonts w:ascii="Arial" w:eastAsia="Palatino Linotype" w:hAnsi="Arial" w:cs="Arial"/>
                <w:b/>
                <w:bCs/>
                <w:sz w:val="28"/>
                <w:szCs w:val="28"/>
              </w:rPr>
            </w:pPr>
            <w:r w:rsidRPr="00142765">
              <w:rPr>
                <w:rStyle w:val="Hyperlink1"/>
                <w:rFonts w:ascii="Arial" w:eastAsia="Palatino Linotype" w:hAnsi="Arial" w:cs="Arial"/>
                <w:b/>
                <w:bCs/>
                <w:sz w:val="28"/>
                <w:szCs w:val="28"/>
              </w:rPr>
              <w:t>India : +918281312796</w:t>
            </w:r>
          </w:p>
          <w:p w:rsidR="003F1B32" w:rsidRPr="00142765" w:rsidRDefault="003F1B32" w:rsidP="000B4C79">
            <w:pPr>
              <w:pStyle w:val="BodyA"/>
              <w:rPr>
                <w:rStyle w:val="NoneA"/>
                <w:rFonts w:ascii="Arial" w:eastAsia="Palatino Linotype" w:hAnsi="Arial" w:cs="Arial"/>
                <w:b/>
                <w:bCs/>
                <w:sz w:val="28"/>
                <w:szCs w:val="28"/>
              </w:rPr>
            </w:pPr>
            <w:r w:rsidRPr="00142765">
              <w:rPr>
                <w:rStyle w:val="Hyperlink1"/>
                <w:rFonts w:ascii="Arial" w:eastAsia="Palatino Linotype" w:hAnsi="Arial" w:cs="Arial"/>
                <w:b/>
                <w:bCs/>
                <w:sz w:val="28"/>
                <w:szCs w:val="28"/>
              </w:rPr>
              <w:t xml:space="preserve">Email: </w:t>
            </w:r>
            <w:hyperlink r:id="rId7" w:history="1">
              <w:r w:rsidRPr="00142765">
                <w:rPr>
                  <w:rStyle w:val="Hyperlink0"/>
                  <w:rFonts w:ascii="Arial" w:eastAsia="Palatino Linotype" w:hAnsi="Arial" w:cs="Arial"/>
                  <w:sz w:val="28"/>
                  <w:szCs w:val="28"/>
                </w:rPr>
                <w:t>shibudeep</w:t>
              </w:r>
            </w:hyperlink>
            <w:hyperlink r:id="rId8" w:history="1">
              <w:r w:rsidRPr="00142765">
                <w:rPr>
                  <w:rStyle w:val="Hyperlink0"/>
                  <w:rFonts w:ascii="Arial" w:eastAsia="Palatino Linotype" w:hAnsi="Arial" w:cs="Arial"/>
                  <w:sz w:val="28"/>
                  <w:szCs w:val="28"/>
                </w:rPr>
                <w:t>@</w:t>
              </w:r>
            </w:hyperlink>
            <w:hyperlink r:id="rId9" w:history="1">
              <w:r w:rsidRPr="00142765">
                <w:rPr>
                  <w:rStyle w:val="Hyperlink0"/>
                  <w:rFonts w:ascii="Arial" w:eastAsia="Palatino Linotype" w:hAnsi="Arial" w:cs="Arial"/>
                  <w:sz w:val="28"/>
                  <w:szCs w:val="28"/>
                </w:rPr>
                <w:t>gmail</w:t>
              </w:r>
            </w:hyperlink>
            <w:hyperlink r:id="rId10" w:history="1">
              <w:r w:rsidRPr="00142765">
                <w:rPr>
                  <w:rStyle w:val="Hyperlink0"/>
                  <w:rFonts w:ascii="Arial" w:eastAsia="Palatino Linotype" w:hAnsi="Arial" w:cs="Arial"/>
                  <w:sz w:val="28"/>
                  <w:szCs w:val="28"/>
                </w:rPr>
                <w:t>.</w:t>
              </w:r>
            </w:hyperlink>
            <w:hyperlink r:id="rId11" w:history="1">
              <w:r w:rsidRPr="00142765">
                <w:rPr>
                  <w:rStyle w:val="Hyperlink0"/>
                  <w:rFonts w:ascii="Arial" w:eastAsia="Palatino Linotype" w:hAnsi="Arial" w:cs="Arial"/>
                  <w:sz w:val="28"/>
                  <w:szCs w:val="28"/>
                </w:rPr>
                <w:t>com</w:t>
              </w:r>
            </w:hyperlink>
          </w:p>
          <w:p w:rsidR="003F1B32" w:rsidRPr="00142765" w:rsidRDefault="003F1B32" w:rsidP="000B4C79">
            <w:pPr>
              <w:pStyle w:val="BodyA"/>
              <w:rPr>
                <w:rStyle w:val="NoneA"/>
                <w:rFonts w:ascii="Arial" w:eastAsia="Palatino Linotype" w:hAnsi="Arial" w:cs="Arial"/>
                <w:b/>
                <w:bCs/>
                <w:sz w:val="28"/>
                <w:szCs w:val="28"/>
              </w:rPr>
            </w:pPr>
            <w:r w:rsidRPr="00142765">
              <w:rPr>
                <w:rStyle w:val="Hyperlink1"/>
                <w:rFonts w:ascii="Arial" w:eastAsia="Palatino Linotype" w:hAnsi="Arial" w:cs="Arial"/>
                <w:b/>
                <w:bCs/>
                <w:sz w:val="28"/>
                <w:szCs w:val="28"/>
              </w:rPr>
              <w:t>Passport No. : Z2312094</w:t>
            </w:r>
          </w:p>
          <w:p w:rsidR="003F1B32" w:rsidRPr="00142765" w:rsidRDefault="003F1B32" w:rsidP="000B4C79">
            <w:pPr>
              <w:pStyle w:val="BodyA"/>
              <w:rPr>
                <w:rStyle w:val="Hyperlink1"/>
                <w:rFonts w:ascii="Arial" w:eastAsia="Palatino Linotype" w:hAnsi="Arial" w:cs="Arial"/>
                <w:sz w:val="28"/>
                <w:szCs w:val="28"/>
              </w:rPr>
            </w:pPr>
            <w:r w:rsidRPr="00142765">
              <w:rPr>
                <w:rStyle w:val="NoneA"/>
                <w:rFonts w:ascii="Arial" w:eastAsia="Palatino Linotype" w:hAnsi="Arial" w:cs="Arial"/>
                <w:b/>
                <w:bCs/>
                <w:sz w:val="28"/>
                <w:szCs w:val="28"/>
              </w:rPr>
              <w:t>Date of Birth:</w:t>
            </w:r>
            <w:r w:rsidRPr="00142765">
              <w:rPr>
                <w:rStyle w:val="Hyperlink1"/>
                <w:rFonts w:ascii="Arial" w:eastAsia="Palatino Linotype" w:hAnsi="Arial" w:cs="Arial"/>
                <w:sz w:val="28"/>
                <w:szCs w:val="28"/>
              </w:rPr>
              <w:t xml:space="preserve"> 23</w:t>
            </w:r>
            <w:r w:rsidRPr="00142765">
              <w:rPr>
                <w:rStyle w:val="NoneA"/>
                <w:rFonts w:ascii="Arial" w:eastAsia="Palatino Linotype" w:hAnsi="Arial" w:cs="Arial"/>
                <w:sz w:val="28"/>
                <w:szCs w:val="28"/>
                <w:vertAlign w:val="superscript"/>
              </w:rPr>
              <w:t>rd</w:t>
            </w:r>
            <w:r w:rsidRPr="00142765">
              <w:rPr>
                <w:rStyle w:val="Hyperlink1"/>
                <w:rFonts w:ascii="Arial" w:eastAsia="Palatino Linotype" w:hAnsi="Arial" w:cs="Arial"/>
                <w:sz w:val="28"/>
                <w:szCs w:val="28"/>
              </w:rPr>
              <w:t xml:space="preserve"> August 1973</w:t>
            </w:r>
          </w:p>
          <w:p w:rsidR="003F1B32" w:rsidRPr="00142765" w:rsidRDefault="003F1B32" w:rsidP="000B4C79">
            <w:pPr>
              <w:pStyle w:val="BodyA"/>
              <w:rPr>
                <w:rStyle w:val="NoneA"/>
                <w:rFonts w:ascii="Arial" w:eastAsia="Palatino Linotype" w:hAnsi="Arial" w:cs="Arial"/>
                <w:sz w:val="28"/>
                <w:szCs w:val="28"/>
              </w:rPr>
            </w:pPr>
            <w:r w:rsidRPr="004F2940">
              <w:rPr>
                <w:rStyle w:val="Hyperlink1"/>
                <w:rFonts w:ascii="Arial" w:eastAsia="Palatino Linotype" w:hAnsi="Arial" w:cs="Arial"/>
                <w:b/>
                <w:sz w:val="28"/>
                <w:szCs w:val="28"/>
              </w:rPr>
              <w:t>Nationality</w:t>
            </w:r>
            <w:r w:rsidRPr="00142765">
              <w:rPr>
                <w:rStyle w:val="Hyperlink1"/>
                <w:rFonts w:ascii="Arial" w:eastAsia="Palatino Linotype" w:hAnsi="Arial" w:cs="Arial"/>
                <w:sz w:val="28"/>
                <w:szCs w:val="28"/>
              </w:rPr>
              <w:t>: Indian</w:t>
            </w:r>
          </w:p>
          <w:p w:rsidR="003F1B32" w:rsidRPr="00142765" w:rsidRDefault="003F1B32" w:rsidP="000B4C79">
            <w:pPr>
              <w:pStyle w:val="BodyA"/>
              <w:rPr>
                <w:rFonts w:ascii="Arial" w:hAnsi="Arial" w:cs="Arial"/>
              </w:rPr>
            </w:pPr>
            <w:r w:rsidRPr="00142765">
              <w:rPr>
                <w:rStyle w:val="NoneA"/>
                <w:rFonts w:ascii="Arial" w:eastAsia="Palatino Linotype" w:hAnsi="Arial" w:cs="Arial"/>
                <w:b/>
                <w:bCs/>
                <w:sz w:val="28"/>
                <w:szCs w:val="28"/>
              </w:rPr>
              <w:t>Languages Known</w:t>
            </w:r>
            <w:r w:rsidRPr="00142765">
              <w:rPr>
                <w:rStyle w:val="NoneA"/>
                <w:rFonts w:ascii="Arial" w:eastAsia="Palatino Linotype" w:hAnsi="Arial" w:cs="Arial"/>
                <w:sz w:val="28"/>
                <w:szCs w:val="28"/>
              </w:rPr>
              <w:t>: English, Hindi, Portuguese, Arabic</w:t>
            </w:r>
          </w:p>
        </w:tc>
        <w:tc>
          <w:tcPr>
            <w:tcW w:w="5172" w:type="dxa"/>
            <w:shd w:val="clear" w:color="auto" w:fill="auto"/>
            <w:tcMar>
              <w:top w:w="80" w:type="dxa"/>
              <w:left w:w="80" w:type="dxa"/>
              <w:bottom w:w="80" w:type="dxa"/>
              <w:right w:w="80" w:type="dxa"/>
            </w:tcMar>
          </w:tcPr>
          <w:p w:rsidR="003F1B32" w:rsidRPr="00142765" w:rsidRDefault="003F1B32" w:rsidP="003F1B32">
            <w:pPr>
              <w:pStyle w:val="BodyA"/>
              <w:jc w:val="center"/>
              <w:rPr>
                <w:rFonts w:ascii="Arial" w:hAnsi="Arial" w:cs="Arial"/>
              </w:rPr>
            </w:pPr>
            <w:r w:rsidRPr="00142765">
              <w:rPr>
                <w:rStyle w:val="NoneA"/>
                <w:rFonts w:ascii="Arial" w:hAnsi="Arial" w:cs="Arial"/>
                <w:noProof/>
                <w:sz w:val="24"/>
                <w:szCs w:val="24"/>
                <w:lang w:val="en-GB"/>
              </w:rPr>
              <w:drawing>
                <wp:inline distT="0" distB="0" distL="0" distR="0">
                  <wp:extent cx="1562100" cy="1536700"/>
                  <wp:effectExtent l="0" t="0" r="0" b="63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2">
                            <a:extLst/>
                          </a:blip>
                          <a:stretch>
                            <a:fillRect/>
                          </a:stretch>
                        </pic:blipFill>
                        <pic:spPr>
                          <a:xfrm>
                            <a:off x="0" y="0"/>
                            <a:ext cx="1562100" cy="1536700"/>
                          </a:xfrm>
                          <a:prstGeom prst="rect">
                            <a:avLst/>
                          </a:prstGeom>
                          <a:ln w="12700" cap="flat">
                            <a:noFill/>
                            <a:miter lim="400000"/>
                          </a:ln>
                          <a:effectLst/>
                        </pic:spPr>
                      </pic:pic>
                    </a:graphicData>
                  </a:graphic>
                </wp:inline>
              </w:drawing>
            </w:r>
          </w:p>
        </w:tc>
      </w:tr>
    </w:tbl>
    <w:p w:rsidR="009522FE" w:rsidRPr="00142765" w:rsidRDefault="009522FE" w:rsidP="009522FE">
      <w:pPr>
        <w:rPr>
          <w:rFonts w:ascii="Arial" w:hAnsi="Arial" w:cs="Arial"/>
        </w:rPr>
      </w:pPr>
    </w:p>
    <w:p w:rsidR="00142765" w:rsidRPr="00142765" w:rsidRDefault="00142765" w:rsidP="00E627E8">
      <w:pPr>
        <w:rPr>
          <w:rFonts w:ascii="Arial" w:hAnsi="Arial" w:cs="Arial"/>
          <w:b/>
          <w:u w:val="single"/>
        </w:rPr>
      </w:pPr>
      <w:r w:rsidRPr="00142765">
        <w:rPr>
          <w:rFonts w:ascii="Arial" w:hAnsi="Arial" w:cs="Arial"/>
          <w:b/>
          <w:u w:val="single"/>
        </w:rPr>
        <w:t>PROFESSIONAL SUMMARY</w:t>
      </w:r>
    </w:p>
    <w:p w:rsidR="003F1B32" w:rsidRPr="00AC4D3C" w:rsidRDefault="00DA3DEC" w:rsidP="003F1B32">
      <w:pPr>
        <w:rPr>
          <w:rFonts w:ascii="Arial" w:hAnsi="Arial" w:cs="Arial"/>
          <w:sz w:val="20"/>
          <w:szCs w:val="20"/>
        </w:rPr>
      </w:pPr>
      <w:r>
        <w:rPr>
          <w:rFonts w:ascii="Arial" w:hAnsi="Arial" w:cs="Arial"/>
          <w:sz w:val="20"/>
          <w:szCs w:val="20"/>
        </w:rPr>
        <w:t xml:space="preserve">21 </w:t>
      </w:r>
      <w:r w:rsidR="003F1B32" w:rsidRPr="00AC4D3C">
        <w:rPr>
          <w:rFonts w:ascii="Arial" w:hAnsi="Arial" w:cs="Arial"/>
          <w:sz w:val="20"/>
          <w:szCs w:val="20"/>
        </w:rPr>
        <w:t>years of professional experience in Oil &amp; Gas Field in Jack-Up Rig, Semi-Submersible Drilling Unit, Drill Ship, Barges and FPSO Projects (On</w:t>
      </w:r>
      <w:r w:rsidR="003D6C21">
        <w:rPr>
          <w:rFonts w:ascii="Arial" w:hAnsi="Arial" w:cs="Arial"/>
          <w:sz w:val="20"/>
          <w:szCs w:val="20"/>
        </w:rPr>
        <w:t xml:space="preserve">shore &amp; Offshore) as </w:t>
      </w:r>
      <w:r w:rsidR="00A46C0B">
        <w:rPr>
          <w:rFonts w:ascii="Arial" w:hAnsi="Arial" w:cs="Arial"/>
          <w:sz w:val="20"/>
          <w:szCs w:val="20"/>
        </w:rPr>
        <w:t xml:space="preserve">E&amp;I Construction Supervisor, </w:t>
      </w:r>
      <w:r w:rsidR="003D6C21">
        <w:rPr>
          <w:rFonts w:ascii="Arial" w:hAnsi="Arial" w:cs="Arial"/>
          <w:sz w:val="20"/>
          <w:szCs w:val="20"/>
        </w:rPr>
        <w:t>CompEx</w:t>
      </w:r>
      <w:r w:rsidR="003F1B32" w:rsidRPr="00AC4D3C">
        <w:rPr>
          <w:rFonts w:ascii="Arial" w:hAnsi="Arial" w:cs="Arial"/>
          <w:sz w:val="20"/>
          <w:szCs w:val="20"/>
        </w:rPr>
        <w:t xml:space="preserve"> Certified</w:t>
      </w:r>
      <w:r w:rsidR="00A46C0B">
        <w:rPr>
          <w:rFonts w:ascii="Arial" w:hAnsi="Arial" w:cs="Arial"/>
          <w:sz w:val="20"/>
          <w:szCs w:val="20"/>
        </w:rPr>
        <w:t xml:space="preserve"> Ex</w:t>
      </w:r>
      <w:r w:rsidR="003F1B32" w:rsidRPr="00AC4D3C">
        <w:rPr>
          <w:rFonts w:ascii="Arial" w:hAnsi="Arial" w:cs="Arial"/>
          <w:sz w:val="20"/>
          <w:szCs w:val="20"/>
        </w:rPr>
        <w:t xml:space="preserve"> Inspector, Senior E&amp;I QC Inspector, Expediting Engineer, Third Party Inspector and Commissioning Technician. Skill in Quality Control, planning &amp; executing engineering service contracts and projects. IRCA certified Internal QMS Auditor. Worked on Completion Management System like PIMS (Project information management system), Win PCS (Windows p</w:t>
      </w:r>
      <w:r w:rsidR="002C3136" w:rsidRPr="00AC4D3C">
        <w:rPr>
          <w:rFonts w:ascii="Arial" w:hAnsi="Arial" w:cs="Arial"/>
          <w:sz w:val="20"/>
          <w:szCs w:val="20"/>
        </w:rPr>
        <w:t>roject completion system), Path</w:t>
      </w:r>
      <w:r w:rsidR="003F1B32" w:rsidRPr="00AC4D3C">
        <w:rPr>
          <w:rFonts w:ascii="Arial" w:hAnsi="Arial" w:cs="Arial"/>
          <w:sz w:val="20"/>
          <w:szCs w:val="20"/>
        </w:rPr>
        <w:t>Maker</w:t>
      </w:r>
      <w:r w:rsidR="004C11D9">
        <w:rPr>
          <w:rFonts w:ascii="Arial" w:hAnsi="Arial" w:cs="Arial"/>
          <w:sz w:val="20"/>
          <w:szCs w:val="20"/>
        </w:rPr>
        <w:t xml:space="preserve"> </w:t>
      </w:r>
      <w:r w:rsidR="003F1B32" w:rsidRPr="00AC4D3C">
        <w:rPr>
          <w:rFonts w:ascii="Arial" w:hAnsi="Arial" w:cs="Arial"/>
          <w:sz w:val="20"/>
          <w:szCs w:val="20"/>
        </w:rPr>
        <w:t>&amp;</w:t>
      </w:r>
      <w:r w:rsidR="004C11D9">
        <w:rPr>
          <w:rFonts w:ascii="Arial" w:hAnsi="Arial" w:cs="Arial"/>
          <w:sz w:val="20"/>
          <w:szCs w:val="20"/>
        </w:rPr>
        <w:t xml:space="preserve"> </w:t>
      </w:r>
      <w:r w:rsidR="003F1B32" w:rsidRPr="00AC4D3C">
        <w:rPr>
          <w:rFonts w:ascii="Arial" w:hAnsi="Arial" w:cs="Arial"/>
          <w:sz w:val="20"/>
          <w:szCs w:val="20"/>
        </w:rPr>
        <w:t>Ecom for various projects. Familiar with modification jobs in Oil &amp; Gas production facilities and substations. R</w:t>
      </w:r>
      <w:r w:rsidR="001908DA" w:rsidRPr="00AC4D3C">
        <w:rPr>
          <w:rFonts w:ascii="Arial" w:hAnsi="Arial" w:cs="Arial"/>
          <w:sz w:val="20"/>
          <w:szCs w:val="20"/>
        </w:rPr>
        <w:t>eview Elect Construction, P&amp;ID Drawings and Loop</w:t>
      </w:r>
      <w:r w:rsidR="003F1B32" w:rsidRPr="00AC4D3C">
        <w:rPr>
          <w:rFonts w:ascii="Arial" w:hAnsi="Arial" w:cs="Arial"/>
          <w:sz w:val="20"/>
          <w:szCs w:val="20"/>
        </w:rPr>
        <w:t xml:space="preserve"> diagrams for Installation, testin</w:t>
      </w:r>
      <w:r w:rsidR="004C11D9">
        <w:rPr>
          <w:rFonts w:ascii="Arial" w:hAnsi="Arial" w:cs="Arial"/>
          <w:sz w:val="20"/>
          <w:szCs w:val="20"/>
        </w:rPr>
        <w:t>g and commissioning. Excellent r</w:t>
      </w:r>
      <w:r w:rsidR="003F1B32" w:rsidRPr="00AC4D3C">
        <w:rPr>
          <w:rFonts w:ascii="Arial" w:hAnsi="Arial" w:cs="Arial"/>
          <w:sz w:val="20"/>
          <w:szCs w:val="20"/>
        </w:rPr>
        <w:t>e</w:t>
      </w:r>
      <w:r w:rsidR="004C11D9">
        <w:rPr>
          <w:rFonts w:ascii="Arial" w:hAnsi="Arial" w:cs="Arial"/>
          <w:sz w:val="20"/>
          <w:szCs w:val="20"/>
        </w:rPr>
        <w:t xml:space="preserve">porting skills </w:t>
      </w:r>
      <w:r w:rsidR="003F1B32" w:rsidRPr="00AC4D3C">
        <w:rPr>
          <w:rFonts w:ascii="Arial" w:hAnsi="Arial" w:cs="Arial"/>
          <w:sz w:val="20"/>
          <w:szCs w:val="20"/>
        </w:rPr>
        <w:t xml:space="preserve">and perform assigned duties. Planning, supervision and co-ordination for, Loop check, Pre-commissioning and commissioning. Preparation of inspection test record (ITR’S) as per </w:t>
      </w:r>
      <w:r w:rsidR="004C11D9">
        <w:rPr>
          <w:rFonts w:ascii="Arial" w:hAnsi="Arial" w:cs="Arial"/>
          <w:sz w:val="20"/>
          <w:szCs w:val="20"/>
        </w:rPr>
        <w:t xml:space="preserve">the </w:t>
      </w:r>
      <w:r w:rsidR="003F1B32" w:rsidRPr="00AC4D3C">
        <w:rPr>
          <w:rFonts w:ascii="Arial" w:hAnsi="Arial" w:cs="Arial"/>
          <w:sz w:val="20"/>
          <w:szCs w:val="20"/>
        </w:rPr>
        <w:t>specification. Planning, Installation, Maintenance and Inspection of hazardous area devices with requirements like zone, category, class/division and EPL</w:t>
      </w:r>
      <w:r w:rsidR="001908DA" w:rsidRPr="00AC4D3C">
        <w:rPr>
          <w:rFonts w:ascii="Arial" w:hAnsi="Arial" w:cs="Arial"/>
          <w:sz w:val="20"/>
          <w:szCs w:val="20"/>
        </w:rPr>
        <w:t xml:space="preserve"> category, Various group </w:t>
      </w:r>
      <w:r w:rsidR="003F1B32" w:rsidRPr="00AC4D3C">
        <w:rPr>
          <w:rFonts w:ascii="Arial" w:hAnsi="Arial" w:cs="Arial"/>
          <w:sz w:val="20"/>
          <w:szCs w:val="20"/>
        </w:rPr>
        <w:t>Ex protection methods for electrical apparatus/equipment &amp; intrinsic safe system. Excellent working relations with clients and colleagues as a competent professional.</w:t>
      </w:r>
    </w:p>
    <w:p w:rsidR="001908DA" w:rsidRDefault="001908DA" w:rsidP="001908DA">
      <w:pPr>
        <w:pStyle w:val="BodyA"/>
        <w:rPr>
          <w:rStyle w:val="NoneA"/>
          <w:rFonts w:ascii="Arial" w:eastAsia="Palatino Linotype" w:hAnsi="Arial" w:cs="Arial"/>
          <w:b/>
          <w:bCs/>
          <w:sz w:val="28"/>
          <w:szCs w:val="28"/>
          <w:u w:val="single"/>
        </w:rPr>
      </w:pPr>
    </w:p>
    <w:p w:rsidR="002C3136" w:rsidRPr="00142765" w:rsidRDefault="002C3136" w:rsidP="001908DA">
      <w:pPr>
        <w:pStyle w:val="BodyA"/>
        <w:rPr>
          <w:rFonts w:ascii="Arial" w:hAnsi="Arial" w:cs="Arial"/>
          <w:sz w:val="28"/>
          <w:szCs w:val="28"/>
        </w:rPr>
      </w:pPr>
      <w:r w:rsidRPr="00142765">
        <w:rPr>
          <w:rStyle w:val="NoneA"/>
          <w:rFonts w:ascii="Arial" w:eastAsia="Palatino Linotype" w:hAnsi="Arial" w:cs="Arial"/>
          <w:b/>
          <w:bCs/>
          <w:sz w:val="28"/>
          <w:szCs w:val="28"/>
          <w:u w:val="single"/>
        </w:rPr>
        <w:t>EMPLOYMENT HISTORY</w:t>
      </w:r>
    </w:p>
    <w:p w:rsidR="002C3136" w:rsidRPr="00142765" w:rsidRDefault="002C3136" w:rsidP="009522FE">
      <w:pPr>
        <w:rPr>
          <w:rFonts w:ascii="Arial" w:hAnsi="Arial" w:cs="Arial"/>
          <w:sz w:val="28"/>
          <w:szCs w:val="28"/>
        </w:rPr>
      </w:pPr>
    </w:p>
    <w:p w:rsidR="009522FE" w:rsidRPr="00AC4D3C" w:rsidRDefault="009522FE" w:rsidP="009522FE">
      <w:pPr>
        <w:rPr>
          <w:rFonts w:ascii="Arial" w:hAnsi="Arial" w:cs="Arial"/>
          <w:b/>
          <w:sz w:val="20"/>
          <w:szCs w:val="20"/>
        </w:rPr>
      </w:pPr>
      <w:r w:rsidRPr="00AC4D3C">
        <w:rPr>
          <w:rFonts w:ascii="Arial" w:hAnsi="Arial" w:cs="Arial"/>
          <w:b/>
          <w:sz w:val="20"/>
          <w:szCs w:val="20"/>
        </w:rPr>
        <w:t>Company: SBM Offshore</w:t>
      </w:r>
    </w:p>
    <w:p w:rsidR="009522FE" w:rsidRPr="00AC4D3C" w:rsidRDefault="009522FE" w:rsidP="009522FE">
      <w:pPr>
        <w:rPr>
          <w:rFonts w:ascii="Arial" w:hAnsi="Arial" w:cs="Arial"/>
          <w:b/>
          <w:sz w:val="20"/>
          <w:szCs w:val="20"/>
        </w:rPr>
      </w:pPr>
      <w:r w:rsidRPr="00AC4D3C">
        <w:rPr>
          <w:rFonts w:ascii="Arial" w:hAnsi="Arial" w:cs="Arial"/>
          <w:b/>
          <w:sz w:val="20"/>
          <w:szCs w:val="20"/>
        </w:rPr>
        <w:t>Location: Brazil</w:t>
      </w:r>
      <w:r w:rsidR="002B4D48">
        <w:rPr>
          <w:rFonts w:ascii="Arial" w:hAnsi="Arial" w:cs="Arial"/>
          <w:b/>
          <w:sz w:val="20"/>
          <w:szCs w:val="20"/>
        </w:rPr>
        <w:t xml:space="preserve"> </w:t>
      </w:r>
      <w:r w:rsidR="00815401">
        <w:rPr>
          <w:rFonts w:ascii="Arial" w:hAnsi="Arial" w:cs="Arial"/>
          <w:b/>
          <w:sz w:val="20"/>
          <w:szCs w:val="20"/>
        </w:rPr>
        <w:t xml:space="preserve">&amp; China </w:t>
      </w:r>
      <w:r w:rsidR="002B4D48">
        <w:rPr>
          <w:rFonts w:ascii="Arial" w:hAnsi="Arial" w:cs="Arial"/>
          <w:b/>
          <w:sz w:val="20"/>
          <w:szCs w:val="20"/>
        </w:rPr>
        <w:t>(Onshore &amp; Offshore)</w:t>
      </w:r>
    </w:p>
    <w:p w:rsidR="009522FE" w:rsidRPr="00AC4D3C" w:rsidRDefault="002B4D48" w:rsidP="009522FE">
      <w:pPr>
        <w:rPr>
          <w:rFonts w:ascii="Arial" w:hAnsi="Arial" w:cs="Arial"/>
          <w:b/>
          <w:sz w:val="20"/>
          <w:szCs w:val="20"/>
        </w:rPr>
      </w:pPr>
      <w:r>
        <w:rPr>
          <w:rFonts w:ascii="Arial" w:hAnsi="Arial" w:cs="Arial"/>
          <w:b/>
          <w:sz w:val="20"/>
          <w:szCs w:val="20"/>
        </w:rPr>
        <w:t>Period: 2012 August to 2016 December</w:t>
      </w:r>
    </w:p>
    <w:p w:rsidR="009522FE" w:rsidRPr="00AC4D3C" w:rsidRDefault="009522FE" w:rsidP="009522FE">
      <w:pPr>
        <w:rPr>
          <w:rFonts w:ascii="Arial" w:hAnsi="Arial" w:cs="Arial"/>
          <w:b/>
          <w:sz w:val="20"/>
          <w:szCs w:val="20"/>
        </w:rPr>
      </w:pPr>
      <w:r w:rsidRPr="00AC4D3C">
        <w:rPr>
          <w:rFonts w:ascii="Arial" w:hAnsi="Arial" w:cs="Arial"/>
          <w:b/>
          <w:sz w:val="20"/>
          <w:szCs w:val="20"/>
        </w:rPr>
        <w:t xml:space="preserve">Role: </w:t>
      </w:r>
      <w:r w:rsidR="00DC7C11">
        <w:rPr>
          <w:rFonts w:ascii="Arial" w:hAnsi="Arial" w:cs="Arial"/>
          <w:b/>
          <w:sz w:val="20"/>
          <w:szCs w:val="20"/>
        </w:rPr>
        <w:t xml:space="preserve">Lead </w:t>
      </w:r>
      <w:r w:rsidRPr="00AC4D3C">
        <w:rPr>
          <w:rFonts w:ascii="Arial" w:hAnsi="Arial" w:cs="Arial"/>
          <w:b/>
          <w:sz w:val="20"/>
          <w:szCs w:val="20"/>
        </w:rPr>
        <w:t>Ex Inspect</w:t>
      </w:r>
      <w:r w:rsidR="00DC7C11">
        <w:rPr>
          <w:rFonts w:ascii="Arial" w:hAnsi="Arial" w:cs="Arial"/>
          <w:b/>
          <w:sz w:val="20"/>
          <w:szCs w:val="20"/>
        </w:rPr>
        <w:t>or</w:t>
      </w:r>
      <w:r w:rsidRPr="00AC4D3C">
        <w:rPr>
          <w:rFonts w:ascii="Arial" w:hAnsi="Arial" w:cs="Arial"/>
          <w:b/>
          <w:sz w:val="20"/>
          <w:szCs w:val="20"/>
        </w:rPr>
        <w:t xml:space="preserve"> / E&amp;I Construction Supervisor</w:t>
      </w:r>
    </w:p>
    <w:p w:rsidR="003F1B32" w:rsidRPr="00AC4D3C" w:rsidRDefault="003F1B32" w:rsidP="003F1B32">
      <w:pPr>
        <w:rPr>
          <w:rFonts w:ascii="Arial" w:hAnsi="Arial" w:cs="Arial"/>
          <w:b/>
          <w:sz w:val="20"/>
          <w:szCs w:val="20"/>
        </w:rPr>
      </w:pPr>
      <w:r w:rsidRPr="00AC4D3C">
        <w:rPr>
          <w:rFonts w:ascii="Arial" w:hAnsi="Arial" w:cs="Arial"/>
          <w:b/>
          <w:sz w:val="20"/>
          <w:szCs w:val="20"/>
        </w:rPr>
        <w:t>Projects: FPSO Cidade de Paraty / FPSO Cidade de Ilhabela / FPSO Cidade de Marica</w:t>
      </w:r>
      <w:r w:rsidR="00815401">
        <w:rPr>
          <w:rFonts w:ascii="Arial" w:hAnsi="Arial" w:cs="Arial"/>
          <w:b/>
          <w:sz w:val="20"/>
          <w:szCs w:val="20"/>
        </w:rPr>
        <w:t xml:space="preserve"> </w:t>
      </w:r>
      <w:r w:rsidRPr="00AC4D3C">
        <w:rPr>
          <w:rFonts w:ascii="Arial" w:hAnsi="Arial" w:cs="Arial"/>
          <w:b/>
          <w:sz w:val="20"/>
          <w:szCs w:val="20"/>
        </w:rPr>
        <w:t>&amp; FPSO Cidade de Saquarema</w:t>
      </w:r>
    </w:p>
    <w:p w:rsidR="003F1B32" w:rsidRPr="00AC4D3C" w:rsidRDefault="00DC7C11" w:rsidP="003F1B32">
      <w:pPr>
        <w:rPr>
          <w:rFonts w:ascii="Arial" w:hAnsi="Arial" w:cs="Arial"/>
          <w:sz w:val="20"/>
          <w:szCs w:val="20"/>
        </w:rPr>
      </w:pPr>
      <w:r>
        <w:rPr>
          <w:rFonts w:ascii="Arial" w:hAnsi="Arial" w:cs="Arial"/>
          <w:sz w:val="20"/>
          <w:szCs w:val="20"/>
        </w:rPr>
        <w:t xml:space="preserve">Coordination of inspection and verification of </w:t>
      </w:r>
      <w:r w:rsidR="00A3385E" w:rsidRPr="00A3385E">
        <w:rPr>
          <w:rFonts w:ascii="Arial" w:hAnsi="Arial" w:cs="Arial"/>
          <w:sz w:val="20"/>
          <w:szCs w:val="20"/>
        </w:rPr>
        <w:t>inspection</w:t>
      </w:r>
      <w:r>
        <w:rPr>
          <w:rFonts w:ascii="Arial" w:hAnsi="Arial" w:cs="Arial"/>
          <w:sz w:val="20"/>
          <w:szCs w:val="20"/>
        </w:rPr>
        <w:t xml:space="preserve"> performed by the Ex inspector</w:t>
      </w:r>
      <w:r w:rsidR="004C11D9">
        <w:rPr>
          <w:rFonts w:ascii="Arial" w:hAnsi="Arial" w:cs="Arial"/>
          <w:sz w:val="20"/>
          <w:szCs w:val="20"/>
        </w:rPr>
        <w:t>s</w:t>
      </w:r>
      <w:r w:rsidR="00A3385E" w:rsidRPr="00A3385E">
        <w:rPr>
          <w:rFonts w:ascii="Arial" w:hAnsi="Arial" w:cs="Arial"/>
          <w:sz w:val="20"/>
          <w:szCs w:val="20"/>
        </w:rPr>
        <w:t xml:space="preserve"> on hazardous area Equipment in accordance with IEC 60079 requirements. Oversee re</w:t>
      </w:r>
      <w:r w:rsidR="004C11D9">
        <w:rPr>
          <w:rFonts w:ascii="Arial" w:hAnsi="Arial" w:cs="Arial"/>
          <w:sz w:val="20"/>
          <w:szCs w:val="20"/>
        </w:rPr>
        <w:t>medial work and sign off punch list</w:t>
      </w:r>
      <w:r w:rsidR="00A3385E" w:rsidRPr="00A3385E">
        <w:rPr>
          <w:rFonts w:ascii="Arial" w:hAnsi="Arial" w:cs="Arial"/>
          <w:sz w:val="20"/>
          <w:szCs w:val="20"/>
        </w:rPr>
        <w:t>. Record inspection test report (ITR). Review all relevant documents for installation compliance to ATEX Guidelines.( EX EC Type Examination certificate, Equipment Datasheet, Installation and Operation Manual and project specification and Area classification Drawing). Update EX registers for ongoing FPSO projects and supervi</w:t>
      </w:r>
      <w:r w:rsidR="00A3385E">
        <w:rPr>
          <w:rFonts w:ascii="Arial" w:hAnsi="Arial" w:cs="Arial"/>
          <w:sz w:val="20"/>
          <w:szCs w:val="20"/>
        </w:rPr>
        <w:t xml:space="preserve">ses the construction activities </w:t>
      </w:r>
      <w:r w:rsidR="009522FE" w:rsidRPr="00AC4D3C">
        <w:rPr>
          <w:rFonts w:ascii="Arial" w:hAnsi="Arial" w:cs="Arial"/>
          <w:sz w:val="20"/>
          <w:szCs w:val="20"/>
        </w:rPr>
        <w:t>and support the construction group on technical matter.</w:t>
      </w:r>
      <w:r w:rsidR="004C11D9">
        <w:rPr>
          <w:rFonts w:ascii="Arial" w:hAnsi="Arial" w:cs="Arial"/>
          <w:sz w:val="20"/>
          <w:szCs w:val="20"/>
        </w:rPr>
        <w:t xml:space="preserve"> </w:t>
      </w:r>
      <w:r w:rsidR="003F1B32" w:rsidRPr="00AC4D3C">
        <w:rPr>
          <w:rFonts w:ascii="Arial" w:hAnsi="Arial" w:cs="Arial"/>
          <w:sz w:val="20"/>
          <w:szCs w:val="20"/>
        </w:rPr>
        <w:t>Coordinate with vendor and sub-contractors to facilitate construction, pre-commissioning and commissioning activities for all the systems</w:t>
      </w:r>
      <w:r w:rsidR="00E627E8">
        <w:rPr>
          <w:rFonts w:ascii="Arial" w:hAnsi="Arial" w:cs="Arial"/>
          <w:sz w:val="20"/>
          <w:szCs w:val="20"/>
        </w:rPr>
        <w:t>.</w:t>
      </w:r>
    </w:p>
    <w:p w:rsidR="009522FE" w:rsidRPr="00AC4D3C" w:rsidRDefault="009522FE" w:rsidP="009522FE">
      <w:pPr>
        <w:rPr>
          <w:rFonts w:ascii="Arial" w:hAnsi="Arial" w:cs="Arial"/>
          <w:sz w:val="20"/>
          <w:szCs w:val="20"/>
        </w:rPr>
      </w:pPr>
    </w:p>
    <w:p w:rsidR="009522FE" w:rsidRPr="00AC4D3C" w:rsidRDefault="0006104D" w:rsidP="009522FE">
      <w:pPr>
        <w:rPr>
          <w:rFonts w:ascii="Arial" w:hAnsi="Arial" w:cs="Arial"/>
          <w:b/>
          <w:sz w:val="20"/>
          <w:szCs w:val="20"/>
        </w:rPr>
      </w:pPr>
      <w:r>
        <w:rPr>
          <w:rFonts w:ascii="Arial" w:hAnsi="Arial" w:cs="Arial"/>
          <w:b/>
          <w:sz w:val="20"/>
          <w:szCs w:val="20"/>
        </w:rPr>
        <w:t>Company: Intertek</w:t>
      </w:r>
    </w:p>
    <w:p w:rsidR="009522FE" w:rsidRPr="00AC4D3C" w:rsidRDefault="009522FE" w:rsidP="009522FE">
      <w:pPr>
        <w:rPr>
          <w:rFonts w:ascii="Arial" w:hAnsi="Arial" w:cs="Arial"/>
          <w:b/>
          <w:sz w:val="20"/>
          <w:szCs w:val="20"/>
        </w:rPr>
      </w:pPr>
      <w:r w:rsidRPr="00AC4D3C">
        <w:rPr>
          <w:rFonts w:ascii="Arial" w:hAnsi="Arial" w:cs="Arial"/>
          <w:b/>
          <w:sz w:val="20"/>
          <w:szCs w:val="20"/>
        </w:rPr>
        <w:t xml:space="preserve">Location: </w:t>
      </w:r>
      <w:r w:rsidR="007F5CC8" w:rsidRPr="00AC4D3C">
        <w:rPr>
          <w:rFonts w:ascii="Arial" w:hAnsi="Arial" w:cs="Arial"/>
          <w:b/>
          <w:sz w:val="20"/>
          <w:szCs w:val="20"/>
        </w:rPr>
        <w:t xml:space="preserve">Abu Dhabi, </w:t>
      </w:r>
      <w:r w:rsidRPr="00AC4D3C">
        <w:rPr>
          <w:rFonts w:ascii="Arial" w:hAnsi="Arial" w:cs="Arial"/>
          <w:b/>
          <w:sz w:val="20"/>
          <w:szCs w:val="20"/>
        </w:rPr>
        <w:t>United Arab Emirates</w:t>
      </w:r>
    </w:p>
    <w:p w:rsidR="009522FE" w:rsidRPr="00AC4D3C" w:rsidRDefault="009522FE" w:rsidP="009522FE">
      <w:pPr>
        <w:rPr>
          <w:rFonts w:ascii="Arial" w:hAnsi="Arial" w:cs="Arial"/>
          <w:b/>
          <w:sz w:val="20"/>
          <w:szCs w:val="20"/>
        </w:rPr>
      </w:pPr>
      <w:r w:rsidRPr="00AC4D3C">
        <w:rPr>
          <w:rFonts w:ascii="Arial" w:hAnsi="Arial" w:cs="Arial"/>
          <w:b/>
          <w:sz w:val="20"/>
          <w:szCs w:val="20"/>
        </w:rPr>
        <w:t>Period: 2012 April to 2012 July</w:t>
      </w:r>
    </w:p>
    <w:p w:rsidR="009522FE" w:rsidRPr="00AC4D3C" w:rsidRDefault="007F5CC8" w:rsidP="009522FE">
      <w:pPr>
        <w:rPr>
          <w:rFonts w:ascii="Arial" w:hAnsi="Arial" w:cs="Arial"/>
          <w:b/>
          <w:sz w:val="20"/>
          <w:szCs w:val="20"/>
        </w:rPr>
      </w:pPr>
      <w:r w:rsidRPr="00AC4D3C">
        <w:rPr>
          <w:rFonts w:ascii="Arial" w:hAnsi="Arial" w:cs="Arial"/>
          <w:b/>
          <w:sz w:val="20"/>
          <w:szCs w:val="20"/>
        </w:rPr>
        <w:t>Role: Inspection Engineer (E&amp;I</w:t>
      </w:r>
      <w:r w:rsidR="009522FE" w:rsidRPr="00AC4D3C">
        <w:rPr>
          <w:rFonts w:ascii="Arial" w:hAnsi="Arial" w:cs="Arial"/>
          <w:b/>
          <w:sz w:val="20"/>
          <w:szCs w:val="20"/>
        </w:rPr>
        <w:t>)</w:t>
      </w:r>
    </w:p>
    <w:p w:rsidR="009522FE" w:rsidRPr="00AC4D3C" w:rsidRDefault="009522FE" w:rsidP="009522FE">
      <w:pPr>
        <w:rPr>
          <w:rFonts w:ascii="Arial" w:hAnsi="Arial" w:cs="Arial"/>
          <w:b/>
          <w:sz w:val="20"/>
          <w:szCs w:val="20"/>
        </w:rPr>
      </w:pPr>
      <w:r w:rsidRPr="00AC4D3C">
        <w:rPr>
          <w:rFonts w:ascii="Arial" w:hAnsi="Arial" w:cs="Arial"/>
          <w:b/>
          <w:sz w:val="20"/>
          <w:szCs w:val="20"/>
        </w:rPr>
        <w:t>Project: NGL4 Gasco.</w:t>
      </w:r>
    </w:p>
    <w:p w:rsidR="009522FE" w:rsidRPr="00AC4D3C" w:rsidRDefault="009522FE" w:rsidP="009522FE">
      <w:pPr>
        <w:rPr>
          <w:rFonts w:ascii="Arial" w:hAnsi="Arial" w:cs="Arial"/>
          <w:sz w:val="20"/>
          <w:szCs w:val="20"/>
        </w:rPr>
      </w:pPr>
      <w:r w:rsidRPr="00AC4D3C">
        <w:rPr>
          <w:rFonts w:ascii="Arial" w:hAnsi="Arial" w:cs="Arial"/>
          <w:sz w:val="20"/>
          <w:szCs w:val="20"/>
        </w:rPr>
        <w:t>Coordination of inspection and verification activities as directed by the Field Quality Control Manager. Receipt inspection of materials to ensure compliance with purchase order and specification requirements, ensure material has proper storage requirements identified, assist warehouse personn</w:t>
      </w:r>
      <w:r w:rsidR="005144F5">
        <w:rPr>
          <w:rFonts w:ascii="Arial" w:hAnsi="Arial" w:cs="Arial"/>
          <w:sz w:val="20"/>
          <w:szCs w:val="20"/>
        </w:rPr>
        <w:t xml:space="preserve">el in completion of OS&amp;D (Overrate, Shortage &amp; Damage) </w:t>
      </w:r>
      <w:r w:rsidRPr="00AC4D3C">
        <w:rPr>
          <w:rFonts w:ascii="Arial" w:hAnsi="Arial" w:cs="Arial"/>
          <w:sz w:val="20"/>
          <w:szCs w:val="20"/>
        </w:rPr>
        <w:t>reports, review and approval of documentation submitted from suppliers and subcontractors during</w:t>
      </w:r>
      <w:r w:rsidR="00142765" w:rsidRPr="00AC4D3C">
        <w:rPr>
          <w:rFonts w:ascii="Arial" w:hAnsi="Arial" w:cs="Arial"/>
          <w:sz w:val="20"/>
          <w:szCs w:val="20"/>
        </w:rPr>
        <w:t xml:space="preserve"> receipt inspection activities. </w:t>
      </w:r>
      <w:r w:rsidRPr="00AC4D3C">
        <w:rPr>
          <w:rFonts w:ascii="Arial" w:hAnsi="Arial" w:cs="Arial"/>
          <w:sz w:val="20"/>
          <w:szCs w:val="20"/>
        </w:rPr>
        <w:t>Coo</w:t>
      </w:r>
      <w:r w:rsidR="007F5CC8" w:rsidRPr="00AC4D3C">
        <w:rPr>
          <w:rFonts w:ascii="Arial" w:hAnsi="Arial" w:cs="Arial"/>
          <w:sz w:val="20"/>
          <w:szCs w:val="20"/>
        </w:rPr>
        <w:t xml:space="preserve">rdination with area supervisor </w:t>
      </w:r>
      <w:r w:rsidRPr="00AC4D3C">
        <w:rPr>
          <w:rFonts w:ascii="Arial" w:hAnsi="Arial" w:cs="Arial"/>
          <w:sz w:val="20"/>
          <w:szCs w:val="20"/>
        </w:rPr>
        <w:t>and Field Engineering as nec</w:t>
      </w:r>
      <w:r w:rsidR="007F5CC8" w:rsidRPr="00AC4D3C">
        <w:rPr>
          <w:rFonts w:ascii="Arial" w:hAnsi="Arial" w:cs="Arial"/>
          <w:sz w:val="20"/>
          <w:szCs w:val="20"/>
        </w:rPr>
        <w:t xml:space="preserve">essary to provide inspection and </w:t>
      </w:r>
      <w:r w:rsidRPr="00AC4D3C">
        <w:rPr>
          <w:rFonts w:ascii="Arial" w:hAnsi="Arial" w:cs="Arial"/>
          <w:sz w:val="20"/>
          <w:szCs w:val="20"/>
        </w:rPr>
        <w:t>support of ongoing con</w:t>
      </w:r>
      <w:r w:rsidR="002C3136" w:rsidRPr="00AC4D3C">
        <w:rPr>
          <w:rFonts w:ascii="Arial" w:hAnsi="Arial" w:cs="Arial"/>
          <w:sz w:val="20"/>
          <w:szCs w:val="20"/>
        </w:rPr>
        <w:t xml:space="preserve">struction activities. </w:t>
      </w:r>
      <w:r w:rsidRPr="00AC4D3C">
        <w:rPr>
          <w:rFonts w:ascii="Arial" w:hAnsi="Arial" w:cs="Arial"/>
          <w:sz w:val="20"/>
          <w:szCs w:val="20"/>
        </w:rPr>
        <w:t>Perform Quality Assurance and Quality Control (QA/QC) functions for all parts of the works, including, vendors, manufacturers and suppliers works as specified in the Contractor Quality Man</w:t>
      </w:r>
      <w:r w:rsidR="002C3136" w:rsidRPr="00AC4D3C">
        <w:rPr>
          <w:rFonts w:ascii="Arial" w:hAnsi="Arial" w:cs="Arial"/>
          <w:sz w:val="20"/>
          <w:szCs w:val="20"/>
        </w:rPr>
        <w:t xml:space="preserve">ual and approved Quality Plans. </w:t>
      </w:r>
      <w:r w:rsidRPr="00AC4D3C">
        <w:rPr>
          <w:rFonts w:ascii="Arial" w:hAnsi="Arial" w:cs="Arial"/>
          <w:sz w:val="20"/>
          <w:szCs w:val="20"/>
        </w:rPr>
        <w:t>Review of Work Plans &amp; initial reviews of construction scopes to assure adequate quality verifications are identified. Completion of a daily QC report and all required inspection documentation. Promptly report and document in a</w:t>
      </w:r>
      <w:r w:rsidR="002C3136" w:rsidRPr="00AC4D3C">
        <w:rPr>
          <w:rFonts w:ascii="Arial" w:hAnsi="Arial" w:cs="Arial"/>
          <w:sz w:val="20"/>
          <w:szCs w:val="20"/>
        </w:rPr>
        <w:t xml:space="preserve">ll instances of non-conformance. </w:t>
      </w:r>
      <w:r w:rsidRPr="00AC4D3C">
        <w:rPr>
          <w:rFonts w:ascii="Arial" w:hAnsi="Arial" w:cs="Arial"/>
          <w:sz w:val="20"/>
          <w:szCs w:val="20"/>
        </w:rPr>
        <w:t>Ensure that all installation is in accord</w:t>
      </w:r>
      <w:r w:rsidR="002C3136" w:rsidRPr="00AC4D3C">
        <w:rPr>
          <w:rFonts w:ascii="Arial" w:hAnsi="Arial" w:cs="Arial"/>
          <w:sz w:val="20"/>
          <w:szCs w:val="20"/>
        </w:rPr>
        <w:t xml:space="preserve">ance with project requirements. </w:t>
      </w:r>
      <w:r w:rsidRPr="00AC4D3C">
        <w:rPr>
          <w:rFonts w:ascii="Arial" w:hAnsi="Arial" w:cs="Arial"/>
          <w:sz w:val="20"/>
          <w:szCs w:val="20"/>
        </w:rPr>
        <w:t>Examine subcontractor submittals and ensure they co</w:t>
      </w:r>
      <w:r w:rsidR="002C3136" w:rsidRPr="00AC4D3C">
        <w:rPr>
          <w:rFonts w:ascii="Arial" w:hAnsi="Arial" w:cs="Arial"/>
          <w:sz w:val="20"/>
          <w:szCs w:val="20"/>
        </w:rPr>
        <w:t xml:space="preserve">nform to contract requirements. </w:t>
      </w:r>
      <w:r w:rsidRPr="00AC4D3C">
        <w:rPr>
          <w:rFonts w:ascii="Arial" w:hAnsi="Arial" w:cs="Arial"/>
          <w:sz w:val="20"/>
          <w:szCs w:val="20"/>
        </w:rPr>
        <w:t>Approves / Reject subcontractor submittals and recomm</w:t>
      </w:r>
      <w:r w:rsidR="002C3136" w:rsidRPr="00AC4D3C">
        <w:rPr>
          <w:rFonts w:ascii="Arial" w:hAnsi="Arial" w:cs="Arial"/>
          <w:sz w:val="20"/>
          <w:szCs w:val="20"/>
        </w:rPr>
        <w:t xml:space="preserve">end client approved submittals. </w:t>
      </w:r>
      <w:r w:rsidRPr="00AC4D3C">
        <w:rPr>
          <w:rFonts w:ascii="Arial" w:hAnsi="Arial" w:cs="Arial"/>
          <w:sz w:val="20"/>
          <w:szCs w:val="20"/>
        </w:rPr>
        <w:t>Coordinate and perform surveillance activities as requir</w:t>
      </w:r>
      <w:r w:rsidR="002C3136" w:rsidRPr="00AC4D3C">
        <w:rPr>
          <w:rFonts w:ascii="Arial" w:hAnsi="Arial" w:cs="Arial"/>
          <w:sz w:val="20"/>
          <w:szCs w:val="20"/>
        </w:rPr>
        <w:t xml:space="preserve">ed of on-going work operations. </w:t>
      </w:r>
      <w:r w:rsidRPr="00AC4D3C">
        <w:rPr>
          <w:rFonts w:ascii="Arial" w:hAnsi="Arial" w:cs="Arial"/>
          <w:sz w:val="20"/>
          <w:szCs w:val="20"/>
        </w:rPr>
        <w:t>Prepare inspection reports with regards to turnover documentation such that all are in accordance with the project specification and applicable codes &amp; standards.</w:t>
      </w:r>
    </w:p>
    <w:p w:rsidR="009522FE" w:rsidRPr="00AC4D3C" w:rsidRDefault="009522FE" w:rsidP="009522FE">
      <w:pPr>
        <w:rPr>
          <w:rFonts w:ascii="Arial" w:hAnsi="Arial" w:cs="Arial"/>
          <w:b/>
          <w:sz w:val="20"/>
          <w:szCs w:val="20"/>
        </w:rPr>
      </w:pPr>
      <w:r w:rsidRPr="00AC4D3C">
        <w:rPr>
          <w:rFonts w:ascii="Arial" w:hAnsi="Arial" w:cs="Arial"/>
          <w:b/>
          <w:sz w:val="20"/>
          <w:szCs w:val="20"/>
        </w:rPr>
        <w:t>Company: Petrofac International</w:t>
      </w:r>
    </w:p>
    <w:p w:rsidR="009522FE" w:rsidRPr="00AC4D3C" w:rsidRDefault="009522FE" w:rsidP="009522FE">
      <w:pPr>
        <w:rPr>
          <w:rFonts w:ascii="Arial" w:hAnsi="Arial" w:cs="Arial"/>
          <w:b/>
          <w:sz w:val="20"/>
          <w:szCs w:val="20"/>
        </w:rPr>
      </w:pPr>
      <w:r w:rsidRPr="00AC4D3C">
        <w:rPr>
          <w:rFonts w:ascii="Arial" w:hAnsi="Arial" w:cs="Arial"/>
          <w:b/>
          <w:sz w:val="20"/>
          <w:szCs w:val="20"/>
        </w:rPr>
        <w:t xml:space="preserve">Location: </w:t>
      </w:r>
      <w:r w:rsidR="007F5CC8" w:rsidRPr="00AC4D3C">
        <w:rPr>
          <w:rFonts w:ascii="Arial" w:hAnsi="Arial" w:cs="Arial"/>
          <w:b/>
          <w:sz w:val="20"/>
          <w:szCs w:val="20"/>
        </w:rPr>
        <w:t xml:space="preserve">Sharjah, </w:t>
      </w:r>
      <w:r w:rsidRPr="00AC4D3C">
        <w:rPr>
          <w:rFonts w:ascii="Arial" w:hAnsi="Arial" w:cs="Arial"/>
          <w:b/>
          <w:sz w:val="20"/>
          <w:szCs w:val="20"/>
        </w:rPr>
        <w:t>United Arab Emirates</w:t>
      </w:r>
    </w:p>
    <w:p w:rsidR="009522FE" w:rsidRPr="00AC4D3C" w:rsidRDefault="009522FE" w:rsidP="009522FE">
      <w:pPr>
        <w:rPr>
          <w:rFonts w:ascii="Arial" w:hAnsi="Arial" w:cs="Arial"/>
          <w:b/>
          <w:sz w:val="20"/>
          <w:szCs w:val="20"/>
        </w:rPr>
      </w:pPr>
      <w:r w:rsidRPr="00AC4D3C">
        <w:rPr>
          <w:rFonts w:ascii="Arial" w:hAnsi="Arial" w:cs="Arial"/>
          <w:b/>
          <w:sz w:val="20"/>
          <w:szCs w:val="20"/>
        </w:rPr>
        <w:t>Period: 2011 July to 2012 February</w:t>
      </w:r>
    </w:p>
    <w:p w:rsidR="009522FE" w:rsidRPr="00AC4D3C" w:rsidRDefault="009522FE" w:rsidP="009522FE">
      <w:pPr>
        <w:rPr>
          <w:rFonts w:ascii="Arial" w:hAnsi="Arial" w:cs="Arial"/>
          <w:b/>
          <w:sz w:val="20"/>
          <w:szCs w:val="20"/>
        </w:rPr>
      </w:pPr>
      <w:r w:rsidRPr="00AC4D3C">
        <w:rPr>
          <w:rFonts w:ascii="Arial" w:hAnsi="Arial" w:cs="Arial"/>
          <w:b/>
          <w:sz w:val="20"/>
          <w:szCs w:val="20"/>
        </w:rPr>
        <w:t>Role: Expediting Engineer</w:t>
      </w:r>
    </w:p>
    <w:p w:rsidR="009522FE" w:rsidRPr="00AC4D3C" w:rsidRDefault="009522FE" w:rsidP="009522FE">
      <w:pPr>
        <w:rPr>
          <w:rFonts w:ascii="Arial" w:hAnsi="Arial" w:cs="Arial"/>
          <w:sz w:val="20"/>
          <w:szCs w:val="20"/>
        </w:rPr>
      </w:pPr>
      <w:r w:rsidRPr="00AC4D3C">
        <w:rPr>
          <w:rFonts w:ascii="Arial" w:hAnsi="Arial" w:cs="Arial"/>
          <w:b/>
          <w:sz w:val="20"/>
          <w:szCs w:val="20"/>
        </w:rPr>
        <w:t>Project: KOC Pipeline</w:t>
      </w:r>
    </w:p>
    <w:p w:rsidR="009522FE" w:rsidRPr="00AC4D3C" w:rsidRDefault="009522FE" w:rsidP="009522FE">
      <w:pPr>
        <w:rPr>
          <w:rFonts w:ascii="Arial" w:hAnsi="Arial" w:cs="Arial"/>
          <w:sz w:val="20"/>
          <w:szCs w:val="20"/>
        </w:rPr>
      </w:pPr>
      <w:r w:rsidRPr="00AC4D3C">
        <w:rPr>
          <w:rFonts w:ascii="Arial" w:hAnsi="Arial" w:cs="Arial"/>
          <w:sz w:val="20"/>
          <w:szCs w:val="20"/>
        </w:rPr>
        <w:t xml:space="preserve">As </w:t>
      </w:r>
      <w:r w:rsidR="00A46C0B" w:rsidRPr="00AC4D3C">
        <w:rPr>
          <w:rFonts w:ascii="Arial" w:hAnsi="Arial" w:cs="Arial"/>
          <w:sz w:val="20"/>
          <w:szCs w:val="20"/>
        </w:rPr>
        <w:t>a</w:t>
      </w:r>
      <w:r w:rsidRPr="00AC4D3C">
        <w:rPr>
          <w:rFonts w:ascii="Arial" w:hAnsi="Arial" w:cs="Arial"/>
          <w:sz w:val="20"/>
          <w:szCs w:val="20"/>
        </w:rPr>
        <w:t xml:space="preserve"> Project Expediting Engineer in KOC </w:t>
      </w:r>
      <w:r w:rsidR="00AC4D3C">
        <w:rPr>
          <w:rFonts w:ascii="Arial" w:hAnsi="Arial" w:cs="Arial"/>
          <w:sz w:val="20"/>
          <w:szCs w:val="20"/>
        </w:rPr>
        <w:t xml:space="preserve">Pipeline </w:t>
      </w:r>
      <w:r w:rsidRPr="00AC4D3C">
        <w:rPr>
          <w:rFonts w:ascii="Arial" w:hAnsi="Arial" w:cs="Arial"/>
          <w:sz w:val="20"/>
          <w:szCs w:val="20"/>
        </w:rPr>
        <w:t xml:space="preserve">Project, handling all Electrical, Instrumentation &amp; Telecom Packages. </w:t>
      </w:r>
      <w:r w:rsidR="00142765" w:rsidRPr="00AC4D3C">
        <w:rPr>
          <w:rFonts w:ascii="Arial" w:hAnsi="Arial" w:cs="Arial"/>
          <w:sz w:val="20"/>
          <w:szCs w:val="20"/>
        </w:rPr>
        <w:t>Multi-Discipline co-ordination activities</w:t>
      </w:r>
      <w:r w:rsidRPr="00AC4D3C">
        <w:rPr>
          <w:rFonts w:ascii="Arial" w:hAnsi="Arial" w:cs="Arial"/>
          <w:sz w:val="20"/>
          <w:szCs w:val="20"/>
        </w:rPr>
        <w:t xml:space="preserve"> including Engineering, Procurement, Process, Planning, Accounts &amp; Logistics. Responsible for driving the equipment’s from RFQ till handing over to Site</w:t>
      </w:r>
      <w:r w:rsidR="003D6C21">
        <w:rPr>
          <w:rFonts w:ascii="Arial" w:hAnsi="Arial" w:cs="Arial"/>
          <w:sz w:val="20"/>
          <w:szCs w:val="20"/>
        </w:rPr>
        <w:t>.</w:t>
      </w:r>
      <w:r w:rsidR="00A46C0B">
        <w:rPr>
          <w:rFonts w:ascii="Arial" w:hAnsi="Arial" w:cs="Arial"/>
          <w:sz w:val="20"/>
          <w:szCs w:val="20"/>
        </w:rPr>
        <w:t xml:space="preserve"> </w:t>
      </w:r>
      <w:r w:rsidR="003D6C21">
        <w:rPr>
          <w:rFonts w:ascii="Arial" w:hAnsi="Arial" w:cs="Arial"/>
          <w:sz w:val="20"/>
          <w:szCs w:val="20"/>
        </w:rPr>
        <w:t>M</w:t>
      </w:r>
      <w:r w:rsidRPr="00AC4D3C">
        <w:rPr>
          <w:rFonts w:ascii="Arial" w:hAnsi="Arial" w:cs="Arial"/>
          <w:sz w:val="20"/>
          <w:szCs w:val="20"/>
        </w:rPr>
        <w:t>onitoring the Project schedule, Cost, Scope, Quality and Risk management. Multidiscipline interfacing (Engineering, Quality, Process, Vendors and site) to ensure all equipment’s delivered are fit for purpose and Just in time for the project thereby reducing working capital and rework cost to the company. Investigate causes of shortage or excess supplies. Ensure a clean material receipt report. Expedite vendor’s submission of final Material Record Book. Initiate completion of certification for progress and final payments.</w:t>
      </w:r>
      <w:r w:rsidR="00A46C0B">
        <w:rPr>
          <w:rFonts w:ascii="Arial" w:hAnsi="Arial" w:cs="Arial"/>
          <w:sz w:val="20"/>
          <w:szCs w:val="20"/>
        </w:rPr>
        <w:t xml:space="preserve"> </w:t>
      </w:r>
      <w:r w:rsidRPr="00AC4D3C">
        <w:rPr>
          <w:rFonts w:ascii="Arial" w:hAnsi="Arial" w:cs="Arial"/>
          <w:sz w:val="20"/>
          <w:szCs w:val="20"/>
        </w:rPr>
        <w:t>Maintain performance metrics by ensuring vendor delivery performance, vendor quality performance, on time delivery and inventory accuracy.</w:t>
      </w:r>
    </w:p>
    <w:p w:rsidR="009522FE" w:rsidRPr="00AC4D3C" w:rsidRDefault="009522FE" w:rsidP="009522FE">
      <w:pPr>
        <w:rPr>
          <w:rFonts w:ascii="Arial" w:hAnsi="Arial" w:cs="Arial"/>
          <w:sz w:val="20"/>
          <w:szCs w:val="20"/>
        </w:rPr>
      </w:pPr>
    </w:p>
    <w:p w:rsidR="00AC4D3C" w:rsidRDefault="00AC4D3C" w:rsidP="009522FE">
      <w:pPr>
        <w:rPr>
          <w:rFonts w:ascii="Arial" w:hAnsi="Arial" w:cs="Arial"/>
          <w:b/>
          <w:sz w:val="20"/>
          <w:szCs w:val="20"/>
        </w:rPr>
      </w:pPr>
    </w:p>
    <w:p w:rsidR="005144F5" w:rsidRDefault="005144F5" w:rsidP="009522FE">
      <w:pPr>
        <w:rPr>
          <w:rFonts w:ascii="Arial" w:hAnsi="Arial" w:cs="Arial"/>
          <w:b/>
          <w:sz w:val="20"/>
          <w:szCs w:val="20"/>
        </w:rPr>
      </w:pPr>
    </w:p>
    <w:p w:rsidR="005144F5" w:rsidRDefault="005144F5" w:rsidP="009522FE">
      <w:pPr>
        <w:rPr>
          <w:rFonts w:ascii="Arial" w:hAnsi="Arial" w:cs="Arial"/>
          <w:b/>
          <w:sz w:val="20"/>
          <w:szCs w:val="20"/>
        </w:rPr>
      </w:pPr>
    </w:p>
    <w:p w:rsidR="009522FE" w:rsidRPr="00AC4D3C" w:rsidRDefault="009522FE" w:rsidP="009522FE">
      <w:pPr>
        <w:rPr>
          <w:rFonts w:ascii="Arial" w:hAnsi="Arial" w:cs="Arial"/>
          <w:b/>
          <w:sz w:val="20"/>
          <w:szCs w:val="20"/>
        </w:rPr>
      </w:pPr>
      <w:r w:rsidRPr="00AC4D3C">
        <w:rPr>
          <w:rFonts w:ascii="Arial" w:hAnsi="Arial" w:cs="Arial"/>
          <w:b/>
          <w:sz w:val="20"/>
          <w:szCs w:val="20"/>
        </w:rPr>
        <w:t>Company: SBM Offshore</w:t>
      </w:r>
    </w:p>
    <w:p w:rsidR="009522FE" w:rsidRPr="00AC4D3C" w:rsidRDefault="009522FE" w:rsidP="009522FE">
      <w:pPr>
        <w:rPr>
          <w:rFonts w:ascii="Arial" w:hAnsi="Arial" w:cs="Arial"/>
          <w:b/>
          <w:sz w:val="20"/>
          <w:szCs w:val="20"/>
        </w:rPr>
      </w:pPr>
      <w:r w:rsidRPr="00AC4D3C">
        <w:rPr>
          <w:rFonts w:ascii="Arial" w:hAnsi="Arial" w:cs="Arial"/>
          <w:b/>
          <w:sz w:val="20"/>
          <w:szCs w:val="20"/>
        </w:rPr>
        <w:t xml:space="preserve">Location: </w:t>
      </w:r>
      <w:r w:rsidR="007F5CC8" w:rsidRPr="00AC4D3C">
        <w:rPr>
          <w:rFonts w:ascii="Arial" w:hAnsi="Arial" w:cs="Arial"/>
          <w:b/>
          <w:sz w:val="20"/>
          <w:szCs w:val="20"/>
        </w:rPr>
        <w:t xml:space="preserve">Dubai, </w:t>
      </w:r>
      <w:r w:rsidRPr="00AC4D3C">
        <w:rPr>
          <w:rFonts w:ascii="Arial" w:hAnsi="Arial" w:cs="Arial"/>
          <w:b/>
          <w:sz w:val="20"/>
          <w:szCs w:val="20"/>
        </w:rPr>
        <w:t>United Arab Emirates</w:t>
      </w:r>
    </w:p>
    <w:p w:rsidR="009522FE" w:rsidRPr="00AC4D3C" w:rsidRDefault="009522FE" w:rsidP="009522FE">
      <w:pPr>
        <w:rPr>
          <w:rFonts w:ascii="Arial" w:hAnsi="Arial" w:cs="Arial"/>
          <w:b/>
          <w:sz w:val="20"/>
          <w:szCs w:val="20"/>
        </w:rPr>
      </w:pPr>
      <w:r w:rsidRPr="00AC4D3C">
        <w:rPr>
          <w:rFonts w:ascii="Arial" w:hAnsi="Arial" w:cs="Arial"/>
          <w:b/>
          <w:sz w:val="20"/>
          <w:szCs w:val="20"/>
        </w:rPr>
        <w:t>Period: 2009 April to 2011 March</w:t>
      </w:r>
    </w:p>
    <w:p w:rsidR="009522FE" w:rsidRPr="00AC4D3C" w:rsidRDefault="009522FE" w:rsidP="009522FE">
      <w:pPr>
        <w:rPr>
          <w:rFonts w:ascii="Arial" w:hAnsi="Arial" w:cs="Arial"/>
          <w:b/>
          <w:sz w:val="20"/>
          <w:szCs w:val="20"/>
        </w:rPr>
      </w:pPr>
      <w:r w:rsidRPr="00AC4D3C">
        <w:rPr>
          <w:rFonts w:ascii="Arial" w:hAnsi="Arial" w:cs="Arial"/>
          <w:b/>
          <w:sz w:val="20"/>
          <w:szCs w:val="20"/>
        </w:rPr>
        <w:t>Role: Lead E&amp;I QC Inspector</w:t>
      </w:r>
      <w:r w:rsidR="00A46C0B">
        <w:rPr>
          <w:rFonts w:ascii="Arial" w:hAnsi="Arial" w:cs="Arial"/>
          <w:b/>
          <w:sz w:val="20"/>
          <w:szCs w:val="20"/>
        </w:rPr>
        <w:t xml:space="preserve"> / </w:t>
      </w:r>
      <w:r w:rsidR="00AC4D3C">
        <w:rPr>
          <w:rFonts w:ascii="Arial" w:hAnsi="Arial" w:cs="Arial"/>
          <w:b/>
          <w:sz w:val="20"/>
          <w:szCs w:val="20"/>
        </w:rPr>
        <w:t>E&amp;I Construction Supervisor</w:t>
      </w:r>
    </w:p>
    <w:p w:rsidR="009522FE" w:rsidRPr="00AC4D3C" w:rsidRDefault="00037A71" w:rsidP="009522FE">
      <w:pPr>
        <w:rPr>
          <w:rFonts w:ascii="Arial" w:hAnsi="Arial" w:cs="Arial"/>
          <w:b/>
          <w:sz w:val="20"/>
          <w:szCs w:val="20"/>
        </w:rPr>
      </w:pPr>
      <w:r w:rsidRPr="00AC4D3C">
        <w:rPr>
          <w:rFonts w:ascii="Arial" w:hAnsi="Arial" w:cs="Arial"/>
          <w:b/>
          <w:sz w:val="20"/>
          <w:szCs w:val="20"/>
        </w:rPr>
        <w:t>Project: TDS Rig</w:t>
      </w:r>
      <w:r w:rsidR="00AC4D3C">
        <w:rPr>
          <w:rFonts w:ascii="Arial" w:hAnsi="Arial" w:cs="Arial"/>
          <w:b/>
          <w:sz w:val="20"/>
          <w:szCs w:val="20"/>
        </w:rPr>
        <w:t xml:space="preserve"> 2000</w:t>
      </w:r>
    </w:p>
    <w:p w:rsidR="009522FE" w:rsidRPr="00AC4D3C" w:rsidRDefault="009522FE" w:rsidP="009522FE">
      <w:pPr>
        <w:rPr>
          <w:rFonts w:ascii="Arial" w:hAnsi="Arial" w:cs="Arial"/>
          <w:sz w:val="20"/>
          <w:szCs w:val="20"/>
        </w:rPr>
      </w:pPr>
      <w:r w:rsidRPr="00AC4D3C">
        <w:rPr>
          <w:rFonts w:ascii="Arial" w:hAnsi="Arial" w:cs="Arial"/>
          <w:sz w:val="20"/>
          <w:szCs w:val="20"/>
        </w:rPr>
        <w:t>Carry out inspection of construction activities associated with Instrumentation installation, electrical equipment installation, fire &amp; gas instrument and telemetry instrument installation. • Ensuring quality control site surveillance, attending the inspection and test according to the approved ITP &amp; QCP, verifying the inspection reports and validating the results and test as per approved procedure. Ensures that the works being taken is in good engineering practice and conforms to IEC, ABS, DNV and other international relevant standards, project requirements and scope of works. Make verification for the RFI submitted by the contractor, work to be inspected is complete and in compliance with the Engineering Standard &amp; Material shall conform to all applicable requirements standard. Verifying and reviewing the construction drawings covering AFC, P&amp;ID, ILD, SLD, Location Drawing, Hook-Up Drawing, Typical Drawing and Wiring Details etc.</w:t>
      </w:r>
    </w:p>
    <w:p w:rsidR="00037A71" w:rsidRPr="00AC4D3C" w:rsidRDefault="00037A71" w:rsidP="00037A71">
      <w:pPr>
        <w:rPr>
          <w:rFonts w:ascii="Arial" w:hAnsi="Arial" w:cs="Arial"/>
          <w:b/>
          <w:sz w:val="20"/>
          <w:szCs w:val="20"/>
        </w:rPr>
      </w:pPr>
      <w:r w:rsidRPr="00AC4D3C">
        <w:rPr>
          <w:rFonts w:ascii="Arial" w:hAnsi="Arial" w:cs="Arial"/>
          <w:b/>
          <w:sz w:val="20"/>
          <w:szCs w:val="20"/>
        </w:rPr>
        <w:t>Company: Lamprell Energy PLC.</w:t>
      </w:r>
    </w:p>
    <w:p w:rsidR="00037A71" w:rsidRPr="00AC4D3C" w:rsidRDefault="00037A71" w:rsidP="00037A71">
      <w:pPr>
        <w:rPr>
          <w:rFonts w:ascii="Arial" w:hAnsi="Arial" w:cs="Arial"/>
          <w:b/>
          <w:sz w:val="20"/>
          <w:szCs w:val="20"/>
        </w:rPr>
      </w:pPr>
      <w:r w:rsidRPr="00AC4D3C">
        <w:rPr>
          <w:rFonts w:ascii="Arial" w:hAnsi="Arial" w:cs="Arial"/>
          <w:b/>
          <w:sz w:val="20"/>
          <w:szCs w:val="20"/>
        </w:rPr>
        <w:t xml:space="preserve">Location: </w:t>
      </w:r>
      <w:r w:rsidR="007F5CC8" w:rsidRPr="00AC4D3C">
        <w:rPr>
          <w:rFonts w:ascii="Arial" w:hAnsi="Arial" w:cs="Arial"/>
          <w:b/>
          <w:sz w:val="20"/>
          <w:szCs w:val="20"/>
        </w:rPr>
        <w:t xml:space="preserve">Dubai, </w:t>
      </w:r>
      <w:r w:rsidRPr="00AC4D3C">
        <w:rPr>
          <w:rFonts w:ascii="Arial" w:hAnsi="Arial" w:cs="Arial"/>
          <w:b/>
          <w:sz w:val="20"/>
          <w:szCs w:val="20"/>
        </w:rPr>
        <w:t>United Arab Emirates</w:t>
      </w:r>
    </w:p>
    <w:p w:rsidR="00037A71" w:rsidRPr="00AC4D3C" w:rsidRDefault="00AE5FCB" w:rsidP="00037A71">
      <w:pPr>
        <w:rPr>
          <w:rFonts w:ascii="Arial" w:hAnsi="Arial" w:cs="Arial"/>
          <w:b/>
          <w:sz w:val="20"/>
          <w:szCs w:val="20"/>
        </w:rPr>
      </w:pPr>
      <w:r>
        <w:rPr>
          <w:rFonts w:ascii="Arial" w:hAnsi="Arial" w:cs="Arial"/>
          <w:b/>
          <w:sz w:val="20"/>
          <w:szCs w:val="20"/>
        </w:rPr>
        <w:t>Period: 2005 February to 2009 March</w:t>
      </w:r>
    </w:p>
    <w:p w:rsidR="00037A71" w:rsidRPr="00AC4D3C" w:rsidRDefault="00037A71" w:rsidP="00037A71">
      <w:pPr>
        <w:rPr>
          <w:rFonts w:ascii="Arial" w:hAnsi="Arial" w:cs="Arial"/>
          <w:b/>
          <w:sz w:val="20"/>
          <w:szCs w:val="20"/>
        </w:rPr>
      </w:pPr>
      <w:r w:rsidRPr="00AC4D3C">
        <w:rPr>
          <w:rFonts w:ascii="Arial" w:hAnsi="Arial" w:cs="Arial"/>
          <w:b/>
          <w:sz w:val="20"/>
          <w:szCs w:val="20"/>
        </w:rPr>
        <w:t>Role: Senior E&amp;I QC Inspector</w:t>
      </w:r>
    </w:p>
    <w:p w:rsidR="00037A71" w:rsidRPr="00AC4D3C" w:rsidRDefault="00037A71" w:rsidP="00037A71">
      <w:pPr>
        <w:rPr>
          <w:rFonts w:ascii="Arial" w:hAnsi="Arial" w:cs="Arial"/>
          <w:b/>
          <w:sz w:val="20"/>
          <w:szCs w:val="20"/>
        </w:rPr>
      </w:pPr>
      <w:r w:rsidRPr="00AC4D3C">
        <w:rPr>
          <w:rFonts w:ascii="Arial" w:hAnsi="Arial" w:cs="Arial"/>
          <w:b/>
          <w:sz w:val="20"/>
          <w:szCs w:val="20"/>
        </w:rPr>
        <w:t xml:space="preserve">Projects: </w:t>
      </w:r>
      <w:r w:rsidR="003F1B32" w:rsidRPr="00AC4D3C">
        <w:rPr>
          <w:rFonts w:ascii="Arial" w:hAnsi="Arial" w:cs="Arial"/>
          <w:b/>
          <w:sz w:val="20"/>
          <w:szCs w:val="20"/>
        </w:rPr>
        <w:t>Various (</w:t>
      </w:r>
      <w:r w:rsidRPr="00AC4D3C">
        <w:rPr>
          <w:rFonts w:ascii="Arial" w:hAnsi="Arial" w:cs="Arial"/>
          <w:b/>
          <w:sz w:val="20"/>
          <w:szCs w:val="20"/>
        </w:rPr>
        <w:t>Barges / Land Rigs &amp; Topside Process Modules</w:t>
      </w:r>
      <w:r w:rsidR="003F1B32" w:rsidRPr="00AC4D3C">
        <w:rPr>
          <w:rFonts w:ascii="Arial" w:hAnsi="Arial" w:cs="Arial"/>
          <w:b/>
          <w:sz w:val="20"/>
          <w:szCs w:val="20"/>
        </w:rPr>
        <w:t>)</w:t>
      </w:r>
    </w:p>
    <w:p w:rsidR="00037A71" w:rsidRPr="00AC4D3C" w:rsidRDefault="00037A71" w:rsidP="00037A71">
      <w:pPr>
        <w:rPr>
          <w:rFonts w:ascii="Arial" w:hAnsi="Arial" w:cs="Arial"/>
          <w:sz w:val="20"/>
          <w:szCs w:val="20"/>
        </w:rPr>
      </w:pPr>
      <w:r w:rsidRPr="00AC4D3C">
        <w:rPr>
          <w:rFonts w:ascii="Arial" w:hAnsi="Arial" w:cs="Arial"/>
          <w:sz w:val="20"/>
          <w:szCs w:val="20"/>
        </w:rPr>
        <w:t>Carry out inspection of construction activities associated with Instrumentation installation, electrical equipment installation, fire &amp; gas instrument and telemetry instrument installation. • Ensuring quality control site surveillance, attending the inspection and test according to the approved ITP &amp; QCP, verifying the inspection reports and validating the results and test as per approved procedure. Ensures that the works being taken is in good engineering practice and conforms to IEC, ABS, DNV and other international relevant standards, project requirements and scope of works. Make verification for the RFI submitted by the contractor, work to be inspected is complete and in compliance with the Engineering Standard &amp; Material shall conform to all applicable requirements standard. Verifying and reviewing the construction drawings covering AFC, P&amp;ID, ILD, SLD, Location Drawing, Hook-Up Drawing, Typical Drawing and Wiring Details etc.</w:t>
      </w:r>
    </w:p>
    <w:p w:rsidR="00037A71" w:rsidRPr="00AC4D3C" w:rsidRDefault="00037A71" w:rsidP="00037A71">
      <w:pPr>
        <w:rPr>
          <w:rFonts w:ascii="Arial" w:hAnsi="Arial" w:cs="Arial"/>
          <w:b/>
          <w:sz w:val="20"/>
          <w:szCs w:val="20"/>
        </w:rPr>
      </w:pPr>
      <w:r w:rsidRPr="00AC4D3C">
        <w:rPr>
          <w:rFonts w:ascii="Arial" w:hAnsi="Arial" w:cs="Arial"/>
          <w:b/>
          <w:sz w:val="20"/>
          <w:szCs w:val="20"/>
        </w:rPr>
        <w:t>Company: Al-Turki Enterprises</w:t>
      </w:r>
    </w:p>
    <w:p w:rsidR="00037A71" w:rsidRPr="00AC4D3C" w:rsidRDefault="00037A71" w:rsidP="00037A71">
      <w:pPr>
        <w:rPr>
          <w:rFonts w:ascii="Arial" w:hAnsi="Arial" w:cs="Arial"/>
          <w:b/>
          <w:sz w:val="20"/>
          <w:szCs w:val="20"/>
        </w:rPr>
      </w:pPr>
      <w:r w:rsidRPr="00AC4D3C">
        <w:rPr>
          <w:rFonts w:ascii="Arial" w:hAnsi="Arial" w:cs="Arial"/>
          <w:b/>
          <w:sz w:val="20"/>
          <w:szCs w:val="20"/>
        </w:rPr>
        <w:t>Location: Oman</w:t>
      </w:r>
    </w:p>
    <w:p w:rsidR="00037A71" w:rsidRPr="00AC4D3C" w:rsidRDefault="00037A71" w:rsidP="00037A71">
      <w:pPr>
        <w:rPr>
          <w:rFonts w:ascii="Arial" w:hAnsi="Arial" w:cs="Arial"/>
          <w:b/>
          <w:sz w:val="20"/>
          <w:szCs w:val="20"/>
        </w:rPr>
      </w:pPr>
      <w:r w:rsidRPr="00AC4D3C">
        <w:rPr>
          <w:rFonts w:ascii="Arial" w:hAnsi="Arial" w:cs="Arial"/>
          <w:b/>
          <w:sz w:val="20"/>
          <w:szCs w:val="20"/>
        </w:rPr>
        <w:t>Period: 2000 July to 2004 December</w:t>
      </w:r>
    </w:p>
    <w:p w:rsidR="00037A71" w:rsidRPr="00AC4D3C" w:rsidRDefault="002B4D48" w:rsidP="00037A71">
      <w:pPr>
        <w:rPr>
          <w:rFonts w:ascii="Arial" w:hAnsi="Arial" w:cs="Arial"/>
          <w:b/>
          <w:sz w:val="20"/>
          <w:szCs w:val="20"/>
        </w:rPr>
      </w:pPr>
      <w:r>
        <w:rPr>
          <w:rFonts w:ascii="Arial" w:hAnsi="Arial" w:cs="Arial"/>
          <w:b/>
          <w:sz w:val="20"/>
          <w:szCs w:val="20"/>
        </w:rPr>
        <w:t xml:space="preserve">Role: </w:t>
      </w:r>
      <w:r w:rsidR="00037A71" w:rsidRPr="00AC4D3C">
        <w:rPr>
          <w:rFonts w:ascii="Arial" w:hAnsi="Arial" w:cs="Arial"/>
          <w:b/>
          <w:sz w:val="20"/>
          <w:szCs w:val="20"/>
        </w:rPr>
        <w:t>I</w:t>
      </w:r>
      <w:r>
        <w:rPr>
          <w:rFonts w:ascii="Arial" w:hAnsi="Arial" w:cs="Arial"/>
          <w:b/>
          <w:sz w:val="20"/>
          <w:szCs w:val="20"/>
        </w:rPr>
        <w:t>nstrument Discipline</w:t>
      </w:r>
      <w:r w:rsidR="00037A71" w:rsidRPr="00AC4D3C">
        <w:rPr>
          <w:rFonts w:ascii="Arial" w:hAnsi="Arial" w:cs="Arial"/>
          <w:b/>
          <w:sz w:val="20"/>
          <w:szCs w:val="20"/>
        </w:rPr>
        <w:t xml:space="preserve"> Supervisor</w:t>
      </w:r>
    </w:p>
    <w:p w:rsidR="00037A71" w:rsidRPr="00AC4D3C" w:rsidRDefault="00037A71" w:rsidP="00037A71">
      <w:pPr>
        <w:rPr>
          <w:rFonts w:ascii="Arial" w:hAnsi="Arial" w:cs="Arial"/>
          <w:b/>
          <w:sz w:val="20"/>
          <w:szCs w:val="20"/>
        </w:rPr>
      </w:pPr>
      <w:r w:rsidRPr="00AC4D3C">
        <w:rPr>
          <w:rFonts w:ascii="Arial" w:hAnsi="Arial" w:cs="Arial"/>
          <w:b/>
          <w:sz w:val="20"/>
          <w:szCs w:val="20"/>
        </w:rPr>
        <w:t xml:space="preserve">Projects: Process Stations &amp; Beam Pump Installations. </w:t>
      </w:r>
    </w:p>
    <w:p w:rsidR="00037A71" w:rsidRPr="00AC4D3C" w:rsidRDefault="00037A71" w:rsidP="00037A71">
      <w:pPr>
        <w:rPr>
          <w:rFonts w:ascii="Arial" w:hAnsi="Arial" w:cs="Arial"/>
          <w:sz w:val="20"/>
          <w:szCs w:val="20"/>
        </w:rPr>
      </w:pPr>
      <w:r w:rsidRPr="00AC4D3C">
        <w:rPr>
          <w:rFonts w:ascii="Arial" w:hAnsi="Arial" w:cs="Arial"/>
          <w:sz w:val="20"/>
          <w:szCs w:val="20"/>
        </w:rPr>
        <w:t xml:space="preserve">Review/ Plan execution of works on Instrumentation activities such as installation of instrument junction boxes, conduits, layout/ installation of cable trays, cable pulling-primary &amp; secondary, termination of cables and loop continuity and loop checking. Work includes installation of heat tracing, </w:t>
      </w:r>
      <w:r w:rsidRPr="00AC4D3C">
        <w:rPr>
          <w:rFonts w:ascii="Arial" w:hAnsi="Arial" w:cs="Arial"/>
          <w:sz w:val="20"/>
          <w:szCs w:val="20"/>
        </w:rPr>
        <w:lastRenderedPageBreak/>
        <w:t>impulse tubing, instrument stanchions, air lin</w:t>
      </w:r>
      <w:r w:rsidR="00142765" w:rsidRPr="00AC4D3C">
        <w:rPr>
          <w:rFonts w:ascii="Arial" w:hAnsi="Arial" w:cs="Arial"/>
          <w:sz w:val="20"/>
          <w:szCs w:val="20"/>
        </w:rPr>
        <w:t xml:space="preserve">es and conducting leak testing. </w:t>
      </w:r>
      <w:r w:rsidRPr="00AC4D3C">
        <w:rPr>
          <w:rFonts w:ascii="Arial" w:hAnsi="Arial" w:cs="Arial"/>
          <w:sz w:val="20"/>
          <w:szCs w:val="20"/>
        </w:rPr>
        <w:t xml:space="preserve">Coordinates with engineer about work priorities, study plans and drawings. Prepare materials, </w:t>
      </w:r>
      <w:r w:rsidR="00142765" w:rsidRPr="00AC4D3C">
        <w:rPr>
          <w:rFonts w:ascii="Arial" w:hAnsi="Arial" w:cs="Arial"/>
          <w:sz w:val="20"/>
          <w:szCs w:val="20"/>
        </w:rPr>
        <w:t>equipment’s</w:t>
      </w:r>
      <w:r w:rsidRPr="00AC4D3C">
        <w:rPr>
          <w:rFonts w:ascii="Arial" w:hAnsi="Arial" w:cs="Arial"/>
          <w:sz w:val="20"/>
          <w:szCs w:val="20"/>
        </w:rPr>
        <w:t xml:space="preserve"> and tools needed for the specific activities. Distribute manpower and monitor daily accomplishment for daily activity report.</w:t>
      </w:r>
    </w:p>
    <w:p w:rsidR="00273369" w:rsidRPr="00AC4D3C" w:rsidRDefault="00273369" w:rsidP="00273369">
      <w:pPr>
        <w:rPr>
          <w:rFonts w:ascii="Arial" w:hAnsi="Arial" w:cs="Arial"/>
          <w:b/>
          <w:sz w:val="20"/>
          <w:szCs w:val="20"/>
        </w:rPr>
      </w:pPr>
      <w:r w:rsidRPr="00AC4D3C">
        <w:rPr>
          <w:rFonts w:ascii="Arial" w:hAnsi="Arial" w:cs="Arial"/>
          <w:b/>
          <w:sz w:val="20"/>
          <w:szCs w:val="20"/>
        </w:rPr>
        <w:t xml:space="preserve">Company: </w:t>
      </w:r>
      <w:r w:rsidR="003F1B32" w:rsidRPr="00AC4D3C">
        <w:rPr>
          <w:rFonts w:ascii="Arial" w:hAnsi="Arial" w:cs="Arial"/>
          <w:b/>
          <w:sz w:val="20"/>
          <w:szCs w:val="20"/>
        </w:rPr>
        <w:t>ONGC (Oil &amp; Natural Gas Corporation)</w:t>
      </w:r>
    </w:p>
    <w:p w:rsidR="00273369" w:rsidRPr="00AC4D3C" w:rsidRDefault="00273369" w:rsidP="00273369">
      <w:pPr>
        <w:rPr>
          <w:rFonts w:ascii="Arial" w:hAnsi="Arial" w:cs="Arial"/>
          <w:b/>
          <w:sz w:val="20"/>
          <w:szCs w:val="20"/>
        </w:rPr>
      </w:pPr>
      <w:r w:rsidRPr="00AC4D3C">
        <w:rPr>
          <w:rFonts w:ascii="Arial" w:hAnsi="Arial" w:cs="Arial"/>
          <w:b/>
          <w:sz w:val="20"/>
          <w:szCs w:val="20"/>
        </w:rPr>
        <w:t>Location</w:t>
      </w:r>
      <w:r w:rsidR="003F1B32" w:rsidRPr="00AC4D3C">
        <w:rPr>
          <w:rFonts w:ascii="Arial" w:hAnsi="Arial" w:cs="Arial"/>
          <w:b/>
          <w:sz w:val="20"/>
          <w:szCs w:val="20"/>
        </w:rPr>
        <w:t>: India (Mumbai High</w:t>
      </w:r>
      <w:r w:rsidR="007F5CC8" w:rsidRPr="00AC4D3C">
        <w:rPr>
          <w:rFonts w:ascii="Arial" w:hAnsi="Arial" w:cs="Arial"/>
          <w:b/>
          <w:sz w:val="20"/>
          <w:szCs w:val="20"/>
        </w:rPr>
        <w:t xml:space="preserve"> Offshore</w:t>
      </w:r>
      <w:r w:rsidR="003F1B32" w:rsidRPr="00AC4D3C">
        <w:rPr>
          <w:rFonts w:ascii="Arial" w:hAnsi="Arial" w:cs="Arial"/>
          <w:b/>
          <w:sz w:val="20"/>
          <w:szCs w:val="20"/>
        </w:rPr>
        <w:t>)</w:t>
      </w:r>
    </w:p>
    <w:p w:rsidR="00273369" w:rsidRPr="00AC4D3C" w:rsidRDefault="00273369" w:rsidP="00273369">
      <w:pPr>
        <w:rPr>
          <w:rFonts w:ascii="Arial" w:hAnsi="Arial" w:cs="Arial"/>
          <w:b/>
          <w:sz w:val="20"/>
          <w:szCs w:val="20"/>
        </w:rPr>
      </w:pPr>
      <w:r w:rsidRPr="00AC4D3C">
        <w:rPr>
          <w:rFonts w:ascii="Arial" w:hAnsi="Arial" w:cs="Arial"/>
          <w:b/>
          <w:sz w:val="20"/>
          <w:szCs w:val="20"/>
        </w:rPr>
        <w:t xml:space="preserve">Period: </w:t>
      </w:r>
      <w:r w:rsidR="003F1B32" w:rsidRPr="00AC4D3C">
        <w:rPr>
          <w:rFonts w:ascii="Arial" w:hAnsi="Arial" w:cs="Arial"/>
          <w:b/>
          <w:sz w:val="20"/>
          <w:szCs w:val="20"/>
        </w:rPr>
        <w:t>1996</w:t>
      </w:r>
      <w:r w:rsidR="00AE5FCB">
        <w:rPr>
          <w:rFonts w:ascii="Arial" w:hAnsi="Arial" w:cs="Arial"/>
          <w:b/>
          <w:sz w:val="20"/>
          <w:szCs w:val="20"/>
        </w:rPr>
        <w:t xml:space="preserve"> </w:t>
      </w:r>
      <w:r w:rsidR="003F1B32" w:rsidRPr="00AC4D3C">
        <w:rPr>
          <w:rFonts w:ascii="Arial" w:hAnsi="Arial" w:cs="Arial"/>
          <w:b/>
          <w:sz w:val="20"/>
          <w:szCs w:val="20"/>
        </w:rPr>
        <w:t>February</w:t>
      </w:r>
      <w:r w:rsidRPr="00AC4D3C">
        <w:rPr>
          <w:rFonts w:ascii="Arial" w:hAnsi="Arial" w:cs="Arial"/>
          <w:b/>
          <w:sz w:val="20"/>
          <w:szCs w:val="20"/>
        </w:rPr>
        <w:t xml:space="preserve"> to 20</w:t>
      </w:r>
      <w:r w:rsidR="003F1B32" w:rsidRPr="00AC4D3C">
        <w:rPr>
          <w:rFonts w:ascii="Arial" w:hAnsi="Arial" w:cs="Arial"/>
          <w:b/>
          <w:sz w:val="20"/>
          <w:szCs w:val="20"/>
        </w:rPr>
        <w:t>00</w:t>
      </w:r>
      <w:r w:rsidR="00AE5FCB">
        <w:rPr>
          <w:rFonts w:ascii="Arial" w:hAnsi="Arial" w:cs="Arial"/>
          <w:b/>
          <w:sz w:val="20"/>
          <w:szCs w:val="20"/>
        </w:rPr>
        <w:t xml:space="preserve"> </w:t>
      </w:r>
      <w:r w:rsidR="003F1B32" w:rsidRPr="00AC4D3C">
        <w:rPr>
          <w:rFonts w:ascii="Arial" w:hAnsi="Arial" w:cs="Arial"/>
          <w:b/>
          <w:sz w:val="20"/>
          <w:szCs w:val="20"/>
        </w:rPr>
        <w:t>May</w:t>
      </w:r>
    </w:p>
    <w:p w:rsidR="00273369" w:rsidRPr="00AC4D3C" w:rsidRDefault="00273369" w:rsidP="00273369">
      <w:pPr>
        <w:rPr>
          <w:rFonts w:ascii="Arial" w:hAnsi="Arial" w:cs="Arial"/>
          <w:b/>
          <w:sz w:val="20"/>
          <w:szCs w:val="20"/>
        </w:rPr>
      </w:pPr>
      <w:r w:rsidRPr="00AC4D3C">
        <w:rPr>
          <w:rFonts w:ascii="Arial" w:hAnsi="Arial" w:cs="Arial"/>
          <w:b/>
          <w:sz w:val="20"/>
          <w:szCs w:val="20"/>
        </w:rPr>
        <w:t xml:space="preserve">Role: </w:t>
      </w:r>
      <w:r w:rsidR="003F1B32" w:rsidRPr="00AC4D3C">
        <w:rPr>
          <w:rFonts w:ascii="Arial" w:hAnsi="Arial" w:cs="Arial"/>
          <w:b/>
          <w:sz w:val="20"/>
          <w:szCs w:val="20"/>
        </w:rPr>
        <w:t>Instrument Technician</w:t>
      </w:r>
    </w:p>
    <w:p w:rsidR="00273369" w:rsidRPr="00AC4D3C" w:rsidRDefault="00273369" w:rsidP="00273369">
      <w:pPr>
        <w:rPr>
          <w:rFonts w:ascii="Arial" w:hAnsi="Arial" w:cs="Arial"/>
          <w:b/>
          <w:sz w:val="20"/>
          <w:szCs w:val="20"/>
        </w:rPr>
      </w:pPr>
      <w:r w:rsidRPr="00AC4D3C">
        <w:rPr>
          <w:rFonts w:ascii="Arial" w:hAnsi="Arial" w:cs="Arial"/>
          <w:b/>
          <w:sz w:val="20"/>
          <w:szCs w:val="20"/>
        </w:rPr>
        <w:t xml:space="preserve">Projects: </w:t>
      </w:r>
      <w:r w:rsidR="007F5CC8" w:rsidRPr="00AC4D3C">
        <w:rPr>
          <w:rFonts w:ascii="Arial" w:hAnsi="Arial" w:cs="Arial"/>
          <w:b/>
          <w:sz w:val="20"/>
          <w:szCs w:val="20"/>
        </w:rPr>
        <w:t xml:space="preserve">Production </w:t>
      </w:r>
      <w:r w:rsidR="003F1B32" w:rsidRPr="00AC4D3C">
        <w:rPr>
          <w:rFonts w:ascii="Arial" w:hAnsi="Arial" w:cs="Arial"/>
          <w:b/>
          <w:sz w:val="20"/>
          <w:szCs w:val="20"/>
        </w:rPr>
        <w:t>Well maintenance</w:t>
      </w:r>
    </w:p>
    <w:p w:rsidR="00273369" w:rsidRDefault="00142765" w:rsidP="00037A71">
      <w:pPr>
        <w:rPr>
          <w:rFonts w:ascii="Arial" w:hAnsi="Arial" w:cs="Arial"/>
          <w:sz w:val="20"/>
          <w:szCs w:val="20"/>
        </w:rPr>
      </w:pPr>
      <w:r w:rsidRPr="00AC4D3C">
        <w:rPr>
          <w:rFonts w:ascii="Arial" w:hAnsi="Arial" w:cs="Arial"/>
          <w:sz w:val="20"/>
          <w:szCs w:val="20"/>
        </w:rPr>
        <w:t>Inspection,</w:t>
      </w:r>
      <w:r w:rsidR="00273369" w:rsidRPr="00AC4D3C">
        <w:rPr>
          <w:rFonts w:ascii="Arial" w:hAnsi="Arial" w:cs="Arial"/>
          <w:sz w:val="20"/>
          <w:szCs w:val="20"/>
        </w:rPr>
        <w:t xml:space="preserve"> tests, adjusts, and repairs electric, electronic, mechanical, and pneumatic instruments and systems used to indicate, record, and control generating operations in conventional or nuclear power electric generating plant: Inspects meters, indicators, and gauges to detect abnormal fluctuations. Tests accuracy of flowmeters, pressure gauges, temperature indicators, controllers, radiation counters or detectors, and other recording, indicating or controlling instruments to locate defective components in system, using test equipment, such as pressure gauges, mercury manometers, potentiometers, pulse and signal generators, oscilloscopes, transistor curve tracers, and ammeters, voltmeters, and </w:t>
      </w:r>
      <w:r w:rsidRPr="00AC4D3C">
        <w:rPr>
          <w:rFonts w:ascii="Arial" w:hAnsi="Arial" w:cs="Arial"/>
          <w:sz w:val="20"/>
          <w:szCs w:val="20"/>
        </w:rPr>
        <w:t>wattmeter’s</w:t>
      </w:r>
      <w:r w:rsidR="00273369" w:rsidRPr="00AC4D3C">
        <w:rPr>
          <w:rFonts w:ascii="Arial" w:hAnsi="Arial" w:cs="Arial"/>
          <w:sz w:val="20"/>
          <w:szCs w:val="20"/>
        </w:rPr>
        <w:t xml:space="preserve">. Traces out and tests electronic solid state and vacuum tube circuitry and components to locate defective parts in </w:t>
      </w:r>
      <w:r w:rsidRPr="00AC4D3C">
        <w:rPr>
          <w:rFonts w:ascii="Arial" w:hAnsi="Arial" w:cs="Arial"/>
          <w:sz w:val="20"/>
          <w:szCs w:val="20"/>
        </w:rPr>
        <w:t>analogue</w:t>
      </w:r>
      <w:r w:rsidR="00273369" w:rsidRPr="00AC4D3C">
        <w:rPr>
          <w:rFonts w:ascii="Arial" w:hAnsi="Arial" w:cs="Arial"/>
          <w:sz w:val="20"/>
          <w:szCs w:val="20"/>
        </w:rPr>
        <w:t xml:space="preserve"> and digital, protection, or radiation monitoring systems, using test equipment, schematics, and maintenance manuals. Removes defective instruments from system, disassembles, and cleans instruments, and replaces defective parts, using </w:t>
      </w:r>
      <w:r w:rsidRPr="00AC4D3C">
        <w:rPr>
          <w:rFonts w:ascii="Arial" w:hAnsi="Arial" w:cs="Arial"/>
          <w:sz w:val="20"/>
          <w:szCs w:val="20"/>
        </w:rPr>
        <w:t>hand tools</w:t>
      </w:r>
      <w:r w:rsidR="00273369" w:rsidRPr="00AC4D3C">
        <w:rPr>
          <w:rFonts w:ascii="Arial" w:hAnsi="Arial" w:cs="Arial"/>
          <w:sz w:val="20"/>
          <w:szCs w:val="20"/>
        </w:rPr>
        <w:t xml:space="preserve">. Reassembles instruments and replaces instruments in system, using </w:t>
      </w:r>
      <w:r w:rsidRPr="00AC4D3C">
        <w:rPr>
          <w:rFonts w:ascii="Arial" w:hAnsi="Arial" w:cs="Arial"/>
          <w:sz w:val="20"/>
          <w:szCs w:val="20"/>
        </w:rPr>
        <w:t>hand tools</w:t>
      </w:r>
      <w:r w:rsidR="00273369" w:rsidRPr="00AC4D3C">
        <w:rPr>
          <w:rFonts w:ascii="Arial" w:hAnsi="Arial" w:cs="Arial"/>
          <w:sz w:val="20"/>
          <w:szCs w:val="20"/>
        </w:rPr>
        <w:t>. Lubricates instruments and replaces defective wiring and tubing. Calibrates readings on instruments according to standards and adjusts phasing and aligns stages to ensure accuracy of recording and indicating function. Records calibrations made, parts and components used, and inventory of parts on hand. Prepares schematic drawings, sketches, and reports to reflect changes or alterations made in instruments, circuits, and systems.</w:t>
      </w:r>
    </w:p>
    <w:p w:rsidR="00AC4D3C" w:rsidRPr="00E627E8" w:rsidRDefault="00AC4D3C" w:rsidP="00037A71">
      <w:pPr>
        <w:rPr>
          <w:rFonts w:ascii="Arial" w:hAnsi="Arial" w:cs="Arial"/>
          <w:b/>
          <w:sz w:val="28"/>
          <w:szCs w:val="28"/>
          <w:u w:val="single"/>
        </w:rPr>
      </w:pPr>
      <w:r w:rsidRPr="00E627E8">
        <w:rPr>
          <w:rFonts w:ascii="Arial" w:hAnsi="Arial" w:cs="Arial"/>
          <w:b/>
          <w:sz w:val="28"/>
          <w:szCs w:val="28"/>
          <w:u w:val="single"/>
        </w:rPr>
        <w:t>SPECIAL TRAINING &amp; EDUCATION</w:t>
      </w:r>
    </w:p>
    <w:p w:rsidR="00AC4D3C" w:rsidRPr="00D1482C" w:rsidRDefault="00AC4D3C" w:rsidP="00D1482C">
      <w:pPr>
        <w:pStyle w:val="ListParagraph"/>
        <w:numPr>
          <w:ilvl w:val="0"/>
          <w:numId w:val="11"/>
        </w:numPr>
        <w:spacing w:after="0"/>
        <w:rPr>
          <w:rFonts w:ascii="Arial" w:hAnsi="Arial" w:cs="Arial"/>
          <w:sz w:val="20"/>
          <w:szCs w:val="20"/>
        </w:rPr>
      </w:pPr>
      <w:r w:rsidRPr="00D1482C">
        <w:rPr>
          <w:rFonts w:ascii="Arial" w:hAnsi="Arial" w:cs="Arial"/>
          <w:sz w:val="20"/>
          <w:szCs w:val="20"/>
        </w:rPr>
        <w:t>CompEx Hazardous Area Certificate – Completed</w:t>
      </w:r>
    </w:p>
    <w:p w:rsidR="00AC4D3C" w:rsidRPr="00D1482C" w:rsidRDefault="00D1482C" w:rsidP="00D1482C">
      <w:pPr>
        <w:pStyle w:val="ListParagraph"/>
        <w:spacing w:after="0"/>
        <w:rPr>
          <w:rFonts w:ascii="Arial" w:hAnsi="Arial" w:cs="Arial"/>
          <w:sz w:val="20"/>
          <w:szCs w:val="20"/>
        </w:rPr>
      </w:pPr>
      <w:r w:rsidRPr="00D1482C">
        <w:rPr>
          <w:rFonts w:ascii="Arial" w:hAnsi="Arial" w:cs="Arial"/>
          <w:sz w:val="20"/>
          <w:szCs w:val="20"/>
        </w:rPr>
        <w:t>Module EX01, EX02, EX03 &amp; EX04 Certified by SENAI-RJ – National Industrial Training Service Rio de Jneiro, Brazil. Certificate is valid till 2018.</w:t>
      </w:r>
    </w:p>
    <w:p w:rsidR="00D1482C" w:rsidRPr="00D1482C" w:rsidRDefault="00D1482C" w:rsidP="00D1482C">
      <w:pPr>
        <w:pStyle w:val="ListParagraph"/>
        <w:numPr>
          <w:ilvl w:val="0"/>
          <w:numId w:val="11"/>
        </w:numPr>
        <w:spacing w:after="0"/>
        <w:rPr>
          <w:rFonts w:ascii="Arial" w:hAnsi="Arial" w:cs="Arial"/>
          <w:sz w:val="20"/>
          <w:szCs w:val="20"/>
        </w:rPr>
      </w:pPr>
      <w:r w:rsidRPr="00D1482C">
        <w:rPr>
          <w:rFonts w:ascii="Arial" w:hAnsi="Arial" w:cs="Arial"/>
          <w:sz w:val="20"/>
          <w:szCs w:val="20"/>
        </w:rPr>
        <w:t>RFID Handheld Training (Radio Frequency Identification) for the Hazardous area equipment.</w:t>
      </w:r>
    </w:p>
    <w:p w:rsidR="00D1482C" w:rsidRPr="00D1482C" w:rsidRDefault="00D1482C" w:rsidP="00D1482C">
      <w:pPr>
        <w:pStyle w:val="ListParagraph"/>
        <w:numPr>
          <w:ilvl w:val="0"/>
          <w:numId w:val="11"/>
        </w:numPr>
        <w:spacing w:after="0"/>
        <w:rPr>
          <w:rFonts w:ascii="Arial" w:hAnsi="Arial" w:cs="Arial"/>
          <w:sz w:val="20"/>
          <w:szCs w:val="20"/>
        </w:rPr>
      </w:pPr>
      <w:r w:rsidRPr="00D1482C">
        <w:rPr>
          <w:rFonts w:ascii="Arial" w:hAnsi="Arial" w:cs="Arial"/>
          <w:sz w:val="20"/>
          <w:szCs w:val="20"/>
        </w:rPr>
        <w:t>Basic Offshore Safety Induction &amp; Emergency Training (BOSIET)</w:t>
      </w:r>
      <w:r w:rsidR="00441E96">
        <w:rPr>
          <w:rFonts w:ascii="Arial" w:hAnsi="Arial" w:cs="Arial"/>
          <w:sz w:val="20"/>
          <w:szCs w:val="20"/>
        </w:rPr>
        <w:t xml:space="preserve"> </w:t>
      </w:r>
      <w:r w:rsidR="0059653F">
        <w:rPr>
          <w:rFonts w:ascii="Arial" w:hAnsi="Arial" w:cs="Arial"/>
          <w:sz w:val="20"/>
          <w:szCs w:val="20"/>
        </w:rPr>
        <w:t>Valid till April 2018.</w:t>
      </w:r>
      <w:bookmarkStart w:id="0" w:name="_GoBack"/>
      <w:bookmarkEnd w:id="0"/>
    </w:p>
    <w:p w:rsidR="00D1482C" w:rsidRPr="00D1482C" w:rsidRDefault="00D1482C" w:rsidP="00D1482C">
      <w:pPr>
        <w:pStyle w:val="ListParagraph"/>
        <w:numPr>
          <w:ilvl w:val="0"/>
          <w:numId w:val="11"/>
        </w:numPr>
        <w:spacing w:after="0"/>
        <w:rPr>
          <w:rFonts w:ascii="Arial" w:hAnsi="Arial" w:cs="Arial"/>
          <w:sz w:val="20"/>
          <w:szCs w:val="20"/>
        </w:rPr>
      </w:pPr>
      <w:r w:rsidRPr="00D1482C">
        <w:rPr>
          <w:rFonts w:ascii="Arial" w:hAnsi="Arial" w:cs="Arial"/>
          <w:sz w:val="20"/>
          <w:szCs w:val="20"/>
        </w:rPr>
        <w:t>Hawke &amp; CMP Product Certificate – Trained in installation of Universal Ex rated double compression cable glands.</w:t>
      </w:r>
    </w:p>
    <w:p w:rsidR="00D1482C" w:rsidRPr="00D1482C" w:rsidRDefault="00D1482C" w:rsidP="00D1482C">
      <w:pPr>
        <w:pStyle w:val="ListParagraph"/>
        <w:numPr>
          <w:ilvl w:val="0"/>
          <w:numId w:val="11"/>
        </w:numPr>
        <w:spacing w:after="0"/>
        <w:rPr>
          <w:rFonts w:ascii="Arial" w:hAnsi="Arial" w:cs="Arial"/>
          <w:sz w:val="20"/>
          <w:szCs w:val="20"/>
        </w:rPr>
      </w:pPr>
      <w:r w:rsidRPr="00D1482C">
        <w:rPr>
          <w:rFonts w:ascii="Arial" w:hAnsi="Arial" w:cs="Arial"/>
          <w:sz w:val="20"/>
          <w:szCs w:val="20"/>
        </w:rPr>
        <w:t>NR-10 Certificate – Mandatory Training of Safety in working with Electricity under Brazilian Regulations.</w:t>
      </w:r>
    </w:p>
    <w:p w:rsidR="00D1482C" w:rsidRPr="00D1482C" w:rsidRDefault="00D1482C" w:rsidP="00D1482C">
      <w:pPr>
        <w:pStyle w:val="ListParagraph"/>
        <w:numPr>
          <w:ilvl w:val="0"/>
          <w:numId w:val="11"/>
        </w:numPr>
        <w:spacing w:after="0"/>
        <w:rPr>
          <w:rFonts w:ascii="Arial" w:hAnsi="Arial" w:cs="Arial"/>
          <w:sz w:val="20"/>
          <w:szCs w:val="20"/>
        </w:rPr>
      </w:pPr>
      <w:r w:rsidRPr="00D1482C">
        <w:rPr>
          <w:rFonts w:ascii="Arial" w:hAnsi="Arial" w:cs="Arial"/>
          <w:sz w:val="20"/>
          <w:szCs w:val="20"/>
        </w:rPr>
        <w:t>NR-33 – Safety at work in Confined Space.</w:t>
      </w:r>
    </w:p>
    <w:p w:rsidR="00D1482C" w:rsidRPr="00D1482C" w:rsidRDefault="00D1482C" w:rsidP="00D1482C">
      <w:pPr>
        <w:pStyle w:val="ListParagraph"/>
        <w:numPr>
          <w:ilvl w:val="0"/>
          <w:numId w:val="11"/>
        </w:numPr>
        <w:spacing w:after="0"/>
        <w:rPr>
          <w:rFonts w:ascii="Arial" w:hAnsi="Arial" w:cs="Arial"/>
          <w:sz w:val="20"/>
          <w:szCs w:val="20"/>
        </w:rPr>
      </w:pPr>
      <w:r w:rsidRPr="00D1482C">
        <w:rPr>
          <w:rFonts w:ascii="Arial" w:hAnsi="Arial" w:cs="Arial"/>
          <w:sz w:val="20"/>
          <w:szCs w:val="20"/>
        </w:rPr>
        <w:t>NR-35 – Safety when working at heights.</w:t>
      </w:r>
    </w:p>
    <w:p w:rsidR="00D1482C" w:rsidRDefault="00D1482C" w:rsidP="00D1482C">
      <w:pPr>
        <w:pStyle w:val="ListParagraph"/>
        <w:numPr>
          <w:ilvl w:val="0"/>
          <w:numId w:val="11"/>
        </w:numPr>
        <w:spacing w:after="0"/>
        <w:rPr>
          <w:rFonts w:ascii="Arial" w:hAnsi="Arial" w:cs="Arial"/>
          <w:sz w:val="20"/>
          <w:szCs w:val="20"/>
        </w:rPr>
      </w:pPr>
      <w:r w:rsidRPr="00D1482C">
        <w:rPr>
          <w:rFonts w:ascii="Arial" w:hAnsi="Arial" w:cs="Arial"/>
          <w:sz w:val="20"/>
          <w:szCs w:val="20"/>
        </w:rPr>
        <w:t>Electrical Safety Rules – LV &amp; HV, Supervising Safety, Gas testing, Incident investigation and reporting, enhanced site supervision workshop, Practical First Aid from Petroleum Development of Oman (PDO)</w:t>
      </w:r>
      <w:r w:rsidR="00E627E8">
        <w:rPr>
          <w:rFonts w:ascii="Arial" w:hAnsi="Arial" w:cs="Arial"/>
          <w:sz w:val="20"/>
          <w:szCs w:val="20"/>
        </w:rPr>
        <w:t>.</w:t>
      </w:r>
    </w:p>
    <w:p w:rsidR="00E627E8" w:rsidRDefault="00E627E8" w:rsidP="00D1482C">
      <w:pPr>
        <w:pStyle w:val="ListParagraph"/>
        <w:numPr>
          <w:ilvl w:val="0"/>
          <w:numId w:val="11"/>
        </w:numPr>
        <w:spacing w:after="0"/>
        <w:rPr>
          <w:rFonts w:ascii="Arial" w:hAnsi="Arial" w:cs="Arial"/>
          <w:sz w:val="20"/>
          <w:szCs w:val="20"/>
        </w:rPr>
      </w:pPr>
      <w:r>
        <w:rPr>
          <w:rFonts w:ascii="Arial" w:hAnsi="Arial" w:cs="Arial"/>
          <w:sz w:val="20"/>
          <w:szCs w:val="20"/>
        </w:rPr>
        <w:t>Diploma in Electronics &amp; Process Instrumentation.</w:t>
      </w:r>
    </w:p>
    <w:p w:rsidR="00E627E8" w:rsidRDefault="00E627E8" w:rsidP="00D1482C">
      <w:pPr>
        <w:pStyle w:val="ListParagraph"/>
        <w:numPr>
          <w:ilvl w:val="0"/>
          <w:numId w:val="11"/>
        </w:numPr>
        <w:spacing w:after="0"/>
        <w:rPr>
          <w:rFonts w:ascii="Arial" w:hAnsi="Arial" w:cs="Arial"/>
          <w:sz w:val="20"/>
          <w:szCs w:val="20"/>
        </w:rPr>
      </w:pPr>
      <w:r>
        <w:rPr>
          <w:rFonts w:ascii="Arial" w:hAnsi="Arial" w:cs="Arial"/>
          <w:sz w:val="20"/>
          <w:szCs w:val="20"/>
        </w:rPr>
        <w:t>Diploma in Computer Applications.</w:t>
      </w:r>
    </w:p>
    <w:p w:rsidR="00E627E8" w:rsidRPr="00D1482C" w:rsidRDefault="00E627E8" w:rsidP="00D1482C">
      <w:pPr>
        <w:pStyle w:val="ListParagraph"/>
        <w:numPr>
          <w:ilvl w:val="0"/>
          <w:numId w:val="11"/>
        </w:numPr>
        <w:spacing w:after="0"/>
        <w:rPr>
          <w:rFonts w:ascii="Arial" w:hAnsi="Arial" w:cs="Arial"/>
          <w:sz w:val="20"/>
          <w:szCs w:val="20"/>
        </w:rPr>
      </w:pPr>
      <w:r>
        <w:rPr>
          <w:rFonts w:ascii="Arial" w:hAnsi="Arial" w:cs="Arial"/>
          <w:sz w:val="20"/>
          <w:szCs w:val="20"/>
        </w:rPr>
        <w:t>H.S.C (10+2) from C.B.S.E, Delhi Board.</w:t>
      </w:r>
    </w:p>
    <w:p w:rsidR="00AC4D3C" w:rsidRDefault="00AC4D3C" w:rsidP="00AC4D3C">
      <w:pPr>
        <w:spacing w:after="0"/>
        <w:rPr>
          <w:rFonts w:ascii="Arial" w:hAnsi="Arial" w:cs="Arial"/>
          <w:sz w:val="20"/>
          <w:szCs w:val="20"/>
        </w:rPr>
      </w:pPr>
    </w:p>
    <w:sectPr w:rsidR="00AC4D3C" w:rsidSect="003320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51A" w:rsidRDefault="0095751A" w:rsidP="007A258E">
      <w:pPr>
        <w:spacing w:after="0" w:line="240" w:lineRule="auto"/>
      </w:pPr>
      <w:r>
        <w:separator/>
      </w:r>
    </w:p>
  </w:endnote>
  <w:endnote w:type="continuationSeparator" w:id="0">
    <w:p w:rsidR="0095751A" w:rsidRDefault="0095751A" w:rsidP="007A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charset w:val="00"/>
    <w:family w:val="roman"/>
    <w:pitch w:val="variable"/>
    <w:sig w:usb0="E0002AFF" w:usb1="C0007841"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1"/>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51A" w:rsidRDefault="0095751A" w:rsidP="007A258E">
      <w:pPr>
        <w:spacing w:after="0" w:line="240" w:lineRule="auto"/>
      </w:pPr>
      <w:r>
        <w:separator/>
      </w:r>
    </w:p>
  </w:footnote>
  <w:footnote w:type="continuationSeparator" w:id="0">
    <w:p w:rsidR="0095751A" w:rsidRDefault="0095751A" w:rsidP="007A2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C04"/>
    <w:multiLevelType w:val="hybridMultilevel"/>
    <w:tmpl w:val="7D8AA77C"/>
    <w:styleLink w:val="ImportedStyle58"/>
    <w:lvl w:ilvl="0" w:tplc="D0968424">
      <w:start w:val="1"/>
      <w:numFmt w:val="bullet"/>
      <w:lvlText w:val="➢"/>
      <w:lvlJc w:val="left"/>
      <w:pPr>
        <w:tabs>
          <w:tab w:val="left" w:pos="2760"/>
        </w:tabs>
        <w:ind w:left="271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F0E2FE">
      <w:start w:val="1"/>
      <w:numFmt w:val="bullet"/>
      <w:lvlText w:val="o"/>
      <w:lvlJc w:val="left"/>
      <w:pPr>
        <w:tabs>
          <w:tab w:val="left" w:pos="2760"/>
        </w:tabs>
        <w:ind w:left="343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06F024">
      <w:start w:val="1"/>
      <w:numFmt w:val="bullet"/>
      <w:lvlText w:val="▪"/>
      <w:lvlJc w:val="left"/>
      <w:pPr>
        <w:tabs>
          <w:tab w:val="left" w:pos="2760"/>
        </w:tabs>
        <w:ind w:left="415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E0C230">
      <w:start w:val="1"/>
      <w:numFmt w:val="bullet"/>
      <w:lvlText w:val="•"/>
      <w:lvlJc w:val="left"/>
      <w:pPr>
        <w:tabs>
          <w:tab w:val="left" w:pos="2760"/>
        </w:tabs>
        <w:ind w:left="487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0CF700">
      <w:start w:val="1"/>
      <w:numFmt w:val="bullet"/>
      <w:lvlText w:val="o"/>
      <w:lvlJc w:val="left"/>
      <w:pPr>
        <w:tabs>
          <w:tab w:val="left" w:pos="2760"/>
        </w:tabs>
        <w:ind w:left="559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301D7C">
      <w:start w:val="1"/>
      <w:numFmt w:val="bullet"/>
      <w:lvlText w:val="▪"/>
      <w:lvlJc w:val="left"/>
      <w:pPr>
        <w:tabs>
          <w:tab w:val="left" w:pos="2760"/>
        </w:tabs>
        <w:ind w:left="631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82E318">
      <w:start w:val="1"/>
      <w:numFmt w:val="bullet"/>
      <w:lvlText w:val="•"/>
      <w:lvlJc w:val="left"/>
      <w:pPr>
        <w:tabs>
          <w:tab w:val="left" w:pos="2760"/>
        </w:tabs>
        <w:ind w:left="703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C42900">
      <w:start w:val="1"/>
      <w:numFmt w:val="bullet"/>
      <w:lvlText w:val="o"/>
      <w:lvlJc w:val="left"/>
      <w:pPr>
        <w:tabs>
          <w:tab w:val="left" w:pos="2760"/>
        </w:tabs>
        <w:ind w:left="775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0462C2">
      <w:start w:val="1"/>
      <w:numFmt w:val="bullet"/>
      <w:lvlText w:val="▪"/>
      <w:lvlJc w:val="left"/>
      <w:pPr>
        <w:tabs>
          <w:tab w:val="left" w:pos="2760"/>
        </w:tabs>
        <w:ind w:left="847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A96C19"/>
    <w:multiLevelType w:val="hybridMultilevel"/>
    <w:tmpl w:val="BAD07818"/>
    <w:numStyleLink w:val="ImportedStyle57"/>
  </w:abstractNum>
  <w:abstractNum w:abstractNumId="2" w15:restartNumberingAfterBreak="0">
    <w:nsid w:val="310E1B42"/>
    <w:multiLevelType w:val="hybridMultilevel"/>
    <w:tmpl w:val="EFC8927C"/>
    <w:numStyleLink w:val="ImportedStyle55"/>
  </w:abstractNum>
  <w:abstractNum w:abstractNumId="3" w15:restartNumberingAfterBreak="0">
    <w:nsid w:val="31233DF4"/>
    <w:multiLevelType w:val="hybridMultilevel"/>
    <w:tmpl w:val="16147AC6"/>
    <w:numStyleLink w:val="ImportedStyle56"/>
  </w:abstractNum>
  <w:abstractNum w:abstractNumId="4" w15:restartNumberingAfterBreak="0">
    <w:nsid w:val="45632F21"/>
    <w:multiLevelType w:val="hybridMultilevel"/>
    <w:tmpl w:val="992A56B6"/>
    <w:styleLink w:val="ImportedStyle54"/>
    <w:lvl w:ilvl="0" w:tplc="08225048">
      <w:start w:val="1"/>
      <w:numFmt w:val="bullet"/>
      <w:lvlText w:val="➢"/>
      <w:lvlJc w:val="left"/>
      <w:pPr>
        <w:tabs>
          <w:tab w:val="left" w:pos="2760"/>
          <w:tab w:val="left" w:pos="2820"/>
        </w:tabs>
        <w:ind w:left="271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0EBEAA">
      <w:start w:val="1"/>
      <w:numFmt w:val="bullet"/>
      <w:lvlText w:val="o"/>
      <w:lvlJc w:val="left"/>
      <w:pPr>
        <w:tabs>
          <w:tab w:val="left" w:pos="2760"/>
          <w:tab w:val="left" w:pos="2820"/>
        </w:tabs>
        <w:ind w:left="343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F4C4C6">
      <w:start w:val="1"/>
      <w:numFmt w:val="bullet"/>
      <w:lvlText w:val="▪"/>
      <w:lvlJc w:val="left"/>
      <w:pPr>
        <w:tabs>
          <w:tab w:val="left" w:pos="2760"/>
          <w:tab w:val="left" w:pos="2820"/>
        </w:tabs>
        <w:ind w:left="415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2452C">
      <w:start w:val="1"/>
      <w:numFmt w:val="bullet"/>
      <w:lvlText w:val="•"/>
      <w:lvlJc w:val="left"/>
      <w:pPr>
        <w:tabs>
          <w:tab w:val="left" w:pos="2760"/>
          <w:tab w:val="left" w:pos="2820"/>
        </w:tabs>
        <w:ind w:left="487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4E623E">
      <w:start w:val="1"/>
      <w:numFmt w:val="bullet"/>
      <w:lvlText w:val="o"/>
      <w:lvlJc w:val="left"/>
      <w:pPr>
        <w:tabs>
          <w:tab w:val="left" w:pos="2760"/>
          <w:tab w:val="left" w:pos="2820"/>
        </w:tabs>
        <w:ind w:left="559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8E5C1C">
      <w:start w:val="1"/>
      <w:numFmt w:val="bullet"/>
      <w:lvlText w:val="▪"/>
      <w:lvlJc w:val="left"/>
      <w:pPr>
        <w:tabs>
          <w:tab w:val="left" w:pos="2760"/>
          <w:tab w:val="left" w:pos="2820"/>
        </w:tabs>
        <w:ind w:left="631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273CC">
      <w:start w:val="1"/>
      <w:numFmt w:val="bullet"/>
      <w:lvlText w:val="•"/>
      <w:lvlJc w:val="left"/>
      <w:pPr>
        <w:tabs>
          <w:tab w:val="left" w:pos="2760"/>
          <w:tab w:val="left" w:pos="2820"/>
        </w:tabs>
        <w:ind w:left="703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327746">
      <w:start w:val="1"/>
      <w:numFmt w:val="bullet"/>
      <w:lvlText w:val="o"/>
      <w:lvlJc w:val="left"/>
      <w:pPr>
        <w:tabs>
          <w:tab w:val="left" w:pos="2760"/>
          <w:tab w:val="left" w:pos="2820"/>
        </w:tabs>
        <w:ind w:left="775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4214A6">
      <w:start w:val="1"/>
      <w:numFmt w:val="bullet"/>
      <w:lvlText w:val="▪"/>
      <w:lvlJc w:val="left"/>
      <w:pPr>
        <w:tabs>
          <w:tab w:val="left" w:pos="2760"/>
          <w:tab w:val="left" w:pos="2820"/>
        </w:tabs>
        <w:ind w:left="847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63C2878"/>
    <w:multiLevelType w:val="hybridMultilevel"/>
    <w:tmpl w:val="992A56B6"/>
    <w:numStyleLink w:val="ImportedStyle54"/>
  </w:abstractNum>
  <w:abstractNum w:abstractNumId="6" w15:restartNumberingAfterBreak="0">
    <w:nsid w:val="5ADA2547"/>
    <w:multiLevelType w:val="hybridMultilevel"/>
    <w:tmpl w:val="BAD07818"/>
    <w:styleLink w:val="ImportedStyle57"/>
    <w:lvl w:ilvl="0" w:tplc="8D20A678">
      <w:start w:val="1"/>
      <w:numFmt w:val="bullet"/>
      <w:lvlText w:val="➢"/>
      <w:lvlJc w:val="left"/>
      <w:pPr>
        <w:tabs>
          <w:tab w:val="left" w:pos="2760"/>
        </w:tabs>
        <w:ind w:left="271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48AC1A">
      <w:start w:val="1"/>
      <w:numFmt w:val="bullet"/>
      <w:lvlText w:val="o"/>
      <w:lvlJc w:val="left"/>
      <w:pPr>
        <w:tabs>
          <w:tab w:val="left" w:pos="2760"/>
        </w:tabs>
        <w:ind w:left="343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085198">
      <w:start w:val="1"/>
      <w:numFmt w:val="bullet"/>
      <w:lvlText w:val="▪"/>
      <w:lvlJc w:val="left"/>
      <w:pPr>
        <w:tabs>
          <w:tab w:val="left" w:pos="2760"/>
        </w:tabs>
        <w:ind w:left="415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7837A2">
      <w:start w:val="1"/>
      <w:numFmt w:val="bullet"/>
      <w:lvlText w:val="•"/>
      <w:lvlJc w:val="left"/>
      <w:pPr>
        <w:tabs>
          <w:tab w:val="left" w:pos="2760"/>
        </w:tabs>
        <w:ind w:left="487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7A1A9A">
      <w:start w:val="1"/>
      <w:numFmt w:val="bullet"/>
      <w:lvlText w:val="o"/>
      <w:lvlJc w:val="left"/>
      <w:pPr>
        <w:tabs>
          <w:tab w:val="left" w:pos="2760"/>
        </w:tabs>
        <w:ind w:left="559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36933E">
      <w:start w:val="1"/>
      <w:numFmt w:val="bullet"/>
      <w:lvlText w:val="▪"/>
      <w:lvlJc w:val="left"/>
      <w:pPr>
        <w:tabs>
          <w:tab w:val="left" w:pos="2760"/>
        </w:tabs>
        <w:ind w:left="631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DC2434">
      <w:start w:val="1"/>
      <w:numFmt w:val="bullet"/>
      <w:lvlText w:val="•"/>
      <w:lvlJc w:val="left"/>
      <w:pPr>
        <w:tabs>
          <w:tab w:val="left" w:pos="2760"/>
        </w:tabs>
        <w:ind w:left="703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9E7B1E">
      <w:start w:val="1"/>
      <w:numFmt w:val="bullet"/>
      <w:lvlText w:val="o"/>
      <w:lvlJc w:val="left"/>
      <w:pPr>
        <w:tabs>
          <w:tab w:val="left" w:pos="2760"/>
        </w:tabs>
        <w:ind w:left="775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32600A">
      <w:start w:val="1"/>
      <w:numFmt w:val="bullet"/>
      <w:lvlText w:val="▪"/>
      <w:lvlJc w:val="left"/>
      <w:pPr>
        <w:tabs>
          <w:tab w:val="left" w:pos="2760"/>
        </w:tabs>
        <w:ind w:left="847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D984E81"/>
    <w:multiLevelType w:val="hybridMultilevel"/>
    <w:tmpl w:val="EFC8927C"/>
    <w:styleLink w:val="ImportedStyle55"/>
    <w:lvl w:ilvl="0" w:tplc="0308948C">
      <w:start w:val="1"/>
      <w:numFmt w:val="bullet"/>
      <w:lvlText w:val="➢"/>
      <w:lvlJc w:val="left"/>
      <w:pPr>
        <w:tabs>
          <w:tab w:val="left" w:pos="2760"/>
          <w:tab w:val="left" w:pos="2820"/>
        </w:tabs>
        <w:ind w:left="271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50DE58">
      <w:start w:val="1"/>
      <w:numFmt w:val="bullet"/>
      <w:lvlText w:val="o"/>
      <w:lvlJc w:val="left"/>
      <w:pPr>
        <w:tabs>
          <w:tab w:val="left" w:pos="2760"/>
          <w:tab w:val="left" w:pos="2820"/>
        </w:tabs>
        <w:ind w:left="343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5A9326">
      <w:start w:val="1"/>
      <w:numFmt w:val="bullet"/>
      <w:lvlText w:val="▪"/>
      <w:lvlJc w:val="left"/>
      <w:pPr>
        <w:tabs>
          <w:tab w:val="left" w:pos="2760"/>
          <w:tab w:val="left" w:pos="2820"/>
        </w:tabs>
        <w:ind w:left="415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86CA3C">
      <w:start w:val="1"/>
      <w:numFmt w:val="bullet"/>
      <w:lvlText w:val="•"/>
      <w:lvlJc w:val="left"/>
      <w:pPr>
        <w:tabs>
          <w:tab w:val="left" w:pos="2760"/>
          <w:tab w:val="left" w:pos="2820"/>
        </w:tabs>
        <w:ind w:left="487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868E08">
      <w:start w:val="1"/>
      <w:numFmt w:val="bullet"/>
      <w:lvlText w:val="o"/>
      <w:lvlJc w:val="left"/>
      <w:pPr>
        <w:tabs>
          <w:tab w:val="left" w:pos="2760"/>
          <w:tab w:val="left" w:pos="2820"/>
        </w:tabs>
        <w:ind w:left="559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9A92">
      <w:start w:val="1"/>
      <w:numFmt w:val="bullet"/>
      <w:lvlText w:val="▪"/>
      <w:lvlJc w:val="left"/>
      <w:pPr>
        <w:tabs>
          <w:tab w:val="left" w:pos="2760"/>
          <w:tab w:val="left" w:pos="2820"/>
        </w:tabs>
        <w:ind w:left="631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7CA10E">
      <w:start w:val="1"/>
      <w:numFmt w:val="bullet"/>
      <w:lvlText w:val="•"/>
      <w:lvlJc w:val="left"/>
      <w:pPr>
        <w:tabs>
          <w:tab w:val="left" w:pos="2760"/>
          <w:tab w:val="left" w:pos="2820"/>
        </w:tabs>
        <w:ind w:left="703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0C6452">
      <w:start w:val="1"/>
      <w:numFmt w:val="bullet"/>
      <w:lvlText w:val="o"/>
      <w:lvlJc w:val="left"/>
      <w:pPr>
        <w:tabs>
          <w:tab w:val="left" w:pos="2760"/>
          <w:tab w:val="left" w:pos="2820"/>
        </w:tabs>
        <w:ind w:left="775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847F0C">
      <w:start w:val="1"/>
      <w:numFmt w:val="bullet"/>
      <w:lvlText w:val="▪"/>
      <w:lvlJc w:val="left"/>
      <w:pPr>
        <w:tabs>
          <w:tab w:val="left" w:pos="2760"/>
          <w:tab w:val="left" w:pos="2820"/>
        </w:tabs>
        <w:ind w:left="847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5A91F36"/>
    <w:multiLevelType w:val="hybridMultilevel"/>
    <w:tmpl w:val="16147AC6"/>
    <w:styleLink w:val="ImportedStyle56"/>
    <w:lvl w:ilvl="0" w:tplc="9A86B65E">
      <w:start w:val="1"/>
      <w:numFmt w:val="bullet"/>
      <w:lvlText w:val="➢"/>
      <w:lvlJc w:val="left"/>
      <w:pPr>
        <w:tabs>
          <w:tab w:val="left" w:pos="2760"/>
          <w:tab w:val="left" w:pos="2820"/>
        </w:tabs>
        <w:ind w:left="271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C8D448">
      <w:start w:val="1"/>
      <w:numFmt w:val="bullet"/>
      <w:lvlText w:val="o"/>
      <w:lvlJc w:val="left"/>
      <w:pPr>
        <w:tabs>
          <w:tab w:val="left" w:pos="2760"/>
          <w:tab w:val="left" w:pos="2820"/>
        </w:tabs>
        <w:ind w:left="343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D0A240">
      <w:start w:val="1"/>
      <w:numFmt w:val="bullet"/>
      <w:lvlText w:val="▪"/>
      <w:lvlJc w:val="left"/>
      <w:pPr>
        <w:tabs>
          <w:tab w:val="left" w:pos="2760"/>
          <w:tab w:val="left" w:pos="2820"/>
        </w:tabs>
        <w:ind w:left="415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6E4A7E">
      <w:start w:val="1"/>
      <w:numFmt w:val="bullet"/>
      <w:lvlText w:val="•"/>
      <w:lvlJc w:val="left"/>
      <w:pPr>
        <w:tabs>
          <w:tab w:val="left" w:pos="2760"/>
          <w:tab w:val="left" w:pos="2820"/>
        </w:tabs>
        <w:ind w:left="487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BADEDE">
      <w:start w:val="1"/>
      <w:numFmt w:val="bullet"/>
      <w:lvlText w:val="o"/>
      <w:lvlJc w:val="left"/>
      <w:pPr>
        <w:tabs>
          <w:tab w:val="left" w:pos="2760"/>
          <w:tab w:val="left" w:pos="2820"/>
        </w:tabs>
        <w:ind w:left="559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A24442">
      <w:start w:val="1"/>
      <w:numFmt w:val="bullet"/>
      <w:lvlText w:val="▪"/>
      <w:lvlJc w:val="left"/>
      <w:pPr>
        <w:tabs>
          <w:tab w:val="left" w:pos="2760"/>
          <w:tab w:val="left" w:pos="2820"/>
        </w:tabs>
        <w:ind w:left="631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7C25B4">
      <w:start w:val="1"/>
      <w:numFmt w:val="bullet"/>
      <w:lvlText w:val="•"/>
      <w:lvlJc w:val="left"/>
      <w:pPr>
        <w:tabs>
          <w:tab w:val="left" w:pos="2760"/>
          <w:tab w:val="left" w:pos="2820"/>
        </w:tabs>
        <w:ind w:left="703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882B40">
      <w:start w:val="1"/>
      <w:numFmt w:val="bullet"/>
      <w:lvlText w:val="o"/>
      <w:lvlJc w:val="left"/>
      <w:pPr>
        <w:tabs>
          <w:tab w:val="left" w:pos="2760"/>
          <w:tab w:val="left" w:pos="2820"/>
        </w:tabs>
        <w:ind w:left="775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5C4F5E">
      <w:start w:val="1"/>
      <w:numFmt w:val="bullet"/>
      <w:lvlText w:val="▪"/>
      <w:lvlJc w:val="left"/>
      <w:pPr>
        <w:tabs>
          <w:tab w:val="left" w:pos="2760"/>
          <w:tab w:val="left" w:pos="2820"/>
        </w:tabs>
        <w:ind w:left="8470" w:hanging="2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65A25F4"/>
    <w:multiLevelType w:val="hybridMultilevel"/>
    <w:tmpl w:val="7D8AA77C"/>
    <w:numStyleLink w:val="ImportedStyle58"/>
  </w:abstractNum>
  <w:abstractNum w:abstractNumId="10" w15:restartNumberingAfterBreak="0">
    <w:nsid w:val="79800239"/>
    <w:multiLevelType w:val="hybridMultilevel"/>
    <w:tmpl w:val="3AA4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8"/>
  </w:num>
  <w:num w:numId="6">
    <w:abstractNumId w:val="3"/>
  </w:num>
  <w:num w:numId="7">
    <w:abstractNumId w:val="6"/>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FE"/>
    <w:rsid w:val="00037A71"/>
    <w:rsid w:val="0006104D"/>
    <w:rsid w:val="00142765"/>
    <w:rsid w:val="001908DA"/>
    <w:rsid w:val="001F3DDC"/>
    <w:rsid w:val="0022358E"/>
    <w:rsid w:val="00273369"/>
    <w:rsid w:val="002B4D48"/>
    <w:rsid w:val="002C3136"/>
    <w:rsid w:val="003320C8"/>
    <w:rsid w:val="00384DA0"/>
    <w:rsid w:val="003A01DF"/>
    <w:rsid w:val="003D6C21"/>
    <w:rsid w:val="003F1B32"/>
    <w:rsid w:val="00405FC1"/>
    <w:rsid w:val="004116C7"/>
    <w:rsid w:val="00441E96"/>
    <w:rsid w:val="004C11D9"/>
    <w:rsid w:val="004F2940"/>
    <w:rsid w:val="005144F5"/>
    <w:rsid w:val="005951C3"/>
    <w:rsid w:val="0059653F"/>
    <w:rsid w:val="006D0560"/>
    <w:rsid w:val="0074489F"/>
    <w:rsid w:val="007A258E"/>
    <w:rsid w:val="007F5CC8"/>
    <w:rsid w:val="00815401"/>
    <w:rsid w:val="008A376A"/>
    <w:rsid w:val="009522FE"/>
    <w:rsid w:val="0095751A"/>
    <w:rsid w:val="009A6AFC"/>
    <w:rsid w:val="00A3385E"/>
    <w:rsid w:val="00A46C0B"/>
    <w:rsid w:val="00AC4D3C"/>
    <w:rsid w:val="00AE5FCB"/>
    <w:rsid w:val="00B01970"/>
    <w:rsid w:val="00BB5404"/>
    <w:rsid w:val="00C81796"/>
    <w:rsid w:val="00CC5157"/>
    <w:rsid w:val="00D1482C"/>
    <w:rsid w:val="00D60337"/>
    <w:rsid w:val="00DA3DEC"/>
    <w:rsid w:val="00DC7C11"/>
    <w:rsid w:val="00E06CD2"/>
    <w:rsid w:val="00E23CD0"/>
    <w:rsid w:val="00E627E8"/>
    <w:rsid w:val="00EC6CDE"/>
    <w:rsid w:val="00F84774"/>
    <w:rsid w:val="00FC2435"/>
    <w:rsid w:val="00FE03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DA6D4-0540-7645-80DC-B7FFDD22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3F1B3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n-GB"/>
    </w:rPr>
  </w:style>
  <w:style w:type="character" w:customStyle="1" w:styleId="NoneA">
    <w:name w:val="None A"/>
    <w:rsid w:val="003F1B32"/>
    <w:rPr>
      <w:lang w:val="en-US"/>
    </w:rPr>
  </w:style>
  <w:style w:type="character" w:customStyle="1" w:styleId="Hyperlink1">
    <w:name w:val="Hyperlink.1"/>
    <w:basedOn w:val="NoneA"/>
    <w:rsid w:val="003F1B32"/>
    <w:rPr>
      <w:lang w:val="en-US"/>
    </w:rPr>
  </w:style>
  <w:style w:type="character" w:customStyle="1" w:styleId="Hyperlink0">
    <w:name w:val="Hyperlink.0"/>
    <w:basedOn w:val="NoneA"/>
    <w:rsid w:val="003F1B32"/>
    <w:rPr>
      <w:rFonts w:ascii="Times" w:eastAsia="Times" w:hAnsi="Times" w:cs="Times"/>
      <w:color w:val="0000FF"/>
      <w:u w:val="single" w:color="0000FF"/>
      <w:lang w:val="en-US"/>
    </w:rPr>
  </w:style>
  <w:style w:type="paragraph" w:styleId="BalloonText">
    <w:name w:val="Balloon Text"/>
    <w:basedOn w:val="Normal"/>
    <w:link w:val="BalloonTextChar"/>
    <w:uiPriority w:val="99"/>
    <w:semiHidden/>
    <w:unhideWhenUsed/>
    <w:rsid w:val="003F1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B32"/>
    <w:rPr>
      <w:rFonts w:ascii="Tahoma" w:hAnsi="Tahoma" w:cs="Tahoma"/>
      <w:sz w:val="16"/>
      <w:szCs w:val="16"/>
    </w:rPr>
  </w:style>
  <w:style w:type="numbering" w:customStyle="1" w:styleId="ImportedStyle54">
    <w:name w:val="Imported Style 54"/>
    <w:rsid w:val="007A258E"/>
    <w:pPr>
      <w:numPr>
        <w:numId w:val="1"/>
      </w:numPr>
    </w:pPr>
  </w:style>
  <w:style w:type="numbering" w:customStyle="1" w:styleId="ImportedStyle55">
    <w:name w:val="Imported Style 55"/>
    <w:rsid w:val="007A258E"/>
    <w:pPr>
      <w:numPr>
        <w:numId w:val="3"/>
      </w:numPr>
    </w:pPr>
  </w:style>
  <w:style w:type="numbering" w:customStyle="1" w:styleId="ImportedStyle56">
    <w:name w:val="Imported Style 56"/>
    <w:rsid w:val="007A258E"/>
    <w:pPr>
      <w:numPr>
        <w:numId w:val="5"/>
      </w:numPr>
    </w:pPr>
  </w:style>
  <w:style w:type="numbering" w:customStyle="1" w:styleId="ImportedStyle57">
    <w:name w:val="Imported Style 57"/>
    <w:rsid w:val="007A258E"/>
    <w:pPr>
      <w:numPr>
        <w:numId w:val="7"/>
      </w:numPr>
    </w:pPr>
  </w:style>
  <w:style w:type="numbering" w:customStyle="1" w:styleId="ImportedStyle58">
    <w:name w:val="Imported Style 58"/>
    <w:rsid w:val="007A258E"/>
    <w:pPr>
      <w:numPr>
        <w:numId w:val="9"/>
      </w:numPr>
    </w:pPr>
  </w:style>
  <w:style w:type="paragraph" w:styleId="Header">
    <w:name w:val="header"/>
    <w:basedOn w:val="Normal"/>
    <w:link w:val="HeaderChar"/>
    <w:uiPriority w:val="99"/>
    <w:unhideWhenUsed/>
    <w:rsid w:val="007A2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58E"/>
  </w:style>
  <w:style w:type="paragraph" w:styleId="Footer">
    <w:name w:val="footer"/>
    <w:basedOn w:val="Normal"/>
    <w:link w:val="FooterChar"/>
    <w:uiPriority w:val="99"/>
    <w:unhideWhenUsed/>
    <w:rsid w:val="007A2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58E"/>
  </w:style>
  <w:style w:type="paragraph" w:styleId="ListParagraph">
    <w:name w:val="List Paragraph"/>
    <w:basedOn w:val="Normal"/>
    <w:uiPriority w:val="34"/>
    <w:qFormat/>
    <w:rsid w:val="00D14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budeep@hotmail.com"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shibudeep@hotmail.com" TargetMode="External" /><Relationship Id="rId12"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shibudeep@hotmail.com" TargetMode="External" /><Relationship Id="rId5" Type="http://schemas.openxmlformats.org/officeDocument/2006/relationships/footnotes" Target="footnotes.xml" /><Relationship Id="rId10" Type="http://schemas.openxmlformats.org/officeDocument/2006/relationships/hyperlink" Target="mailto:shibudeep@hotmail.com" TargetMode="External" /><Relationship Id="rId4" Type="http://schemas.openxmlformats.org/officeDocument/2006/relationships/webSettings" Target="webSettings.xml" /><Relationship Id="rId9" Type="http://schemas.openxmlformats.org/officeDocument/2006/relationships/hyperlink" Target="mailto:shibudeep@hotmail.com"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Prabhakaran Shibu</dc:creator>
  <cp:lastModifiedBy>Shibu Prabhakaran</cp:lastModifiedBy>
  <cp:revision>5</cp:revision>
  <cp:lastPrinted>2016-09-28T14:54:00Z</cp:lastPrinted>
  <dcterms:created xsi:type="dcterms:W3CDTF">2017-03-03T03:53:00Z</dcterms:created>
  <dcterms:modified xsi:type="dcterms:W3CDTF">2017-03-08T07:56:00Z</dcterms:modified>
</cp:coreProperties>
</file>