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2B" w:rsidRPr="003708AB" w:rsidRDefault="0099142B" w:rsidP="00D0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3708AB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ADRIAN GAVIN </w:t>
      </w:r>
      <w:smartTag w:uri="urn:schemas-microsoft-com:office:smarttags" w:element="stockticker">
        <w:r w:rsidRPr="003708AB">
          <w:rPr>
            <w:rFonts w:ascii="Arial" w:hAnsi="Arial" w:cs="Arial"/>
            <w:b/>
            <w:sz w:val="32"/>
            <w:szCs w:val="32"/>
            <w:u w:val="single"/>
            <w:lang w:val="en-GB"/>
          </w:rPr>
          <w:t>BOYD</w:t>
        </w:r>
      </w:smartTag>
    </w:p>
    <w:p w:rsidR="0099142B" w:rsidRDefault="0099142B" w:rsidP="00D03FC8">
      <w:pPr>
        <w:rPr>
          <w:b/>
          <w:bCs/>
          <w:sz w:val="28"/>
          <w:szCs w:val="28"/>
          <w:u w:val="single"/>
          <w:lang w:val="en-GB"/>
        </w:rPr>
      </w:pPr>
    </w:p>
    <w:p w:rsidR="0099142B" w:rsidRDefault="00E5084F" w:rsidP="00D03FC8">
      <w:pPr>
        <w:rPr>
          <w:rFonts w:ascii="Arial" w:hAnsi="Arial" w:cs="Arial"/>
          <w:sz w:val="22"/>
          <w:szCs w:val="22"/>
          <w:lang w:val="en-GB"/>
        </w:rPr>
      </w:pPr>
      <w:r w:rsidRPr="00E5084F">
        <w:rPr>
          <w:rFonts w:ascii="Arial" w:hAnsi="Arial" w:cs="Arial"/>
          <w:sz w:val="22"/>
          <w:szCs w:val="22"/>
          <w:lang w:val="en-GB"/>
        </w:rPr>
        <w:t>#102-802 Hyun-Jin Evervill</w:t>
      </w: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      </w:t>
      </w:r>
      <w:r w:rsidR="0099142B">
        <w:rPr>
          <w:rFonts w:ascii="Arial" w:hAnsi="Arial" w:cs="Arial"/>
          <w:sz w:val="22"/>
          <w:szCs w:val="22"/>
          <w:lang w:val="en-GB"/>
        </w:rPr>
        <w:t xml:space="preserve">Date of birth: 7th December 1979                                                     </w:t>
      </w:r>
      <w:r w:rsidRPr="00E5084F">
        <w:rPr>
          <w:rFonts w:ascii="Arial" w:hAnsi="Arial" w:cs="Arial"/>
          <w:sz w:val="22"/>
          <w:szCs w:val="22"/>
          <w:lang w:val="en-GB"/>
        </w:rPr>
        <w:t>744-17 A-Ju Dong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Pr="00E5084F">
        <w:rPr>
          <w:rFonts w:ascii="Arial" w:hAnsi="Arial" w:cs="Arial"/>
          <w:sz w:val="22"/>
          <w:szCs w:val="22"/>
          <w:lang w:val="en-GB"/>
        </w:rPr>
        <w:t>Geoje City</w:t>
      </w:r>
      <w:r w:rsidR="00921786">
        <w:rPr>
          <w:rFonts w:ascii="Arial" w:hAnsi="Arial" w:cs="Arial"/>
          <w:sz w:val="22"/>
          <w:szCs w:val="22"/>
          <w:lang w:val="en-GB"/>
        </w:rPr>
        <w:t>, 656</w:t>
      </w:r>
      <w:r>
        <w:rPr>
          <w:rFonts w:ascii="Arial" w:hAnsi="Arial" w:cs="Arial"/>
          <w:sz w:val="22"/>
          <w:szCs w:val="22"/>
          <w:lang w:val="en-GB"/>
        </w:rPr>
        <w:t xml:space="preserve">-903                               </w:t>
      </w:r>
      <w:r w:rsidR="00921786">
        <w:rPr>
          <w:rFonts w:ascii="Arial" w:hAnsi="Arial" w:cs="Arial"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sz w:val="22"/>
          <w:szCs w:val="22"/>
          <w:lang w:val="en-GB"/>
        </w:rPr>
        <w:t xml:space="preserve">     </w:t>
      </w:r>
      <w:r w:rsidR="0099142B">
        <w:rPr>
          <w:rFonts w:ascii="Arial" w:hAnsi="Arial" w:cs="Arial"/>
          <w:sz w:val="22"/>
          <w:szCs w:val="22"/>
          <w:lang w:val="en-GB"/>
        </w:rPr>
        <w:t>Nationality: Australian</w:t>
      </w:r>
    </w:p>
    <w:p w:rsidR="0099142B" w:rsidRDefault="00E5084F" w:rsidP="00D03FC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South Korea</w:t>
      </w:r>
      <w:r w:rsidR="0099142B">
        <w:rPr>
          <w:rFonts w:ascii="Arial" w:hAnsi="Arial" w:cs="Arial"/>
          <w:sz w:val="22"/>
          <w:szCs w:val="22"/>
          <w:lang w:val="en-GB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  <w:lang w:val="en-GB"/>
        </w:rPr>
        <w:t xml:space="preserve">                            </w:t>
      </w:r>
      <w:r w:rsidR="0099142B">
        <w:rPr>
          <w:rFonts w:ascii="Arial" w:hAnsi="Arial" w:cs="Arial"/>
          <w:sz w:val="22"/>
          <w:szCs w:val="22"/>
          <w:lang w:val="en-GB"/>
        </w:rPr>
        <w:t xml:space="preserve">           Passport No:  M2766262</w:t>
      </w:r>
    </w:p>
    <w:p w:rsidR="0099142B" w:rsidRDefault="00913E8F" w:rsidP="00D03FC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Mob: +82 (0)10 3206 6041        </w:t>
      </w:r>
      <w:r w:rsidR="0099142B">
        <w:rPr>
          <w:rFonts w:ascii="Arial" w:hAnsi="Arial" w:cs="Arial"/>
          <w:sz w:val="22"/>
          <w:szCs w:val="22"/>
          <w:lang w:val="en-GB"/>
        </w:rPr>
        <w:t xml:space="preserve">                                                Driving Licence: 12425410</w:t>
      </w:r>
    </w:p>
    <w:p w:rsidR="0099142B" w:rsidRPr="00DD0714" w:rsidRDefault="0099142B" w:rsidP="00D03FC8">
      <w:pPr>
        <w:rPr>
          <w:b/>
          <w:bCs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 Mail: </w:t>
      </w:r>
      <w:hyperlink r:id="rId7" w:history="1">
        <w:r w:rsidRPr="00DD0714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GB"/>
          </w:rPr>
          <w:t>ageboyd@hotmail.com</w:t>
        </w:r>
      </w:hyperlink>
      <w:r w:rsidRPr="00DD0714">
        <w:rPr>
          <w:bCs/>
          <w:sz w:val="22"/>
          <w:szCs w:val="22"/>
          <w:lang w:val="en-GB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  <w:lang w:val="en-GB"/>
        </w:rPr>
        <w:t>Health: Excellent</w:t>
      </w:r>
    </w:p>
    <w:p w:rsidR="0099142B" w:rsidRDefault="0099142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</w:p>
    <w:p w:rsidR="0099142B" w:rsidRDefault="0099142B">
      <w:pPr>
        <w:pStyle w:val="PEKSHe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PROFILE:</w:t>
      </w:r>
    </w:p>
    <w:p w:rsidR="0099142B" w:rsidRDefault="0099142B">
      <w:pPr>
        <w:rPr>
          <w:lang w:val="en-GB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Electrical / In</w:t>
      </w:r>
      <w:r w:rsidR="00451DFD">
        <w:rPr>
          <w:rFonts w:ascii="Arial" w:hAnsi="Arial" w:cs="Arial"/>
          <w:sz w:val="22"/>
          <w:szCs w:val="22"/>
          <w:lang w:val="en-GB"/>
        </w:rPr>
        <w:t>strument Technician with over 20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CB3FF0">
        <w:rPr>
          <w:rFonts w:ascii="Arial" w:hAnsi="Arial" w:cs="Arial"/>
          <w:sz w:val="22"/>
          <w:szCs w:val="22"/>
          <w:lang w:val="en-GB"/>
        </w:rPr>
        <w:t>year’s experience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451DFD">
        <w:rPr>
          <w:rFonts w:ascii="Arial" w:hAnsi="Arial" w:cs="Arial"/>
          <w:sz w:val="22"/>
          <w:szCs w:val="22"/>
          <w:lang w:val="en-GB"/>
        </w:rPr>
        <w:t>Including 13</w:t>
      </w:r>
      <w:r>
        <w:rPr>
          <w:rFonts w:ascii="Arial" w:hAnsi="Arial" w:cs="Arial"/>
          <w:sz w:val="22"/>
          <w:szCs w:val="22"/>
          <w:lang w:val="en-GB"/>
        </w:rPr>
        <w:t xml:space="preserve"> years in the oil &amp; gas sector having been employed in a number of positions such as</w:t>
      </w:r>
      <w:r w:rsidR="00B06350">
        <w:rPr>
          <w:rFonts w:ascii="Arial" w:hAnsi="Arial" w:cs="Arial"/>
          <w:sz w:val="22"/>
          <w:szCs w:val="22"/>
          <w:lang w:val="en-GB"/>
        </w:rPr>
        <w:t xml:space="preserve"> E &amp; I Team Leader,</w:t>
      </w:r>
      <w:r>
        <w:rPr>
          <w:rFonts w:ascii="Arial" w:hAnsi="Arial" w:cs="Arial"/>
          <w:sz w:val="22"/>
          <w:szCs w:val="22"/>
          <w:lang w:val="en-GB"/>
        </w:rPr>
        <w:t xml:space="preserve"> E&amp;I QA/QC EEHA </w:t>
      </w:r>
      <w:r w:rsidR="00F93EB7">
        <w:rPr>
          <w:rFonts w:ascii="Arial" w:hAnsi="Arial" w:cs="Arial"/>
          <w:sz w:val="22"/>
          <w:szCs w:val="22"/>
          <w:lang w:val="en-GB"/>
        </w:rPr>
        <w:t xml:space="preserve">Coordinator &amp; </w:t>
      </w:r>
      <w:r>
        <w:rPr>
          <w:rFonts w:ascii="Arial" w:hAnsi="Arial" w:cs="Arial"/>
          <w:sz w:val="22"/>
          <w:szCs w:val="22"/>
          <w:lang w:val="en-GB"/>
        </w:rPr>
        <w:t>Inspector, Instrument Technician &amp; Commissioning Technician.</w:t>
      </w:r>
    </w:p>
    <w:p w:rsidR="0099142B" w:rsidRDefault="0099142B">
      <w:pPr>
        <w:rPr>
          <w:rFonts w:ascii="Arial" w:hAnsi="Arial" w:cs="Arial"/>
          <w:sz w:val="22"/>
          <w:szCs w:val="22"/>
        </w:rPr>
      </w:pPr>
    </w:p>
    <w:p w:rsidR="0099142B" w:rsidRDefault="009914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team player with excellent interpersonal and communications skills with the ability to liaise with EPCM departments to </w:t>
      </w:r>
      <w:r w:rsidRPr="002875D8">
        <w:rPr>
          <w:rFonts w:ascii="Arial" w:hAnsi="Arial" w:cs="Arial"/>
          <w:sz w:val="22"/>
          <w:szCs w:val="22"/>
        </w:rPr>
        <w:t>help project targets be del</w:t>
      </w:r>
      <w:r>
        <w:rPr>
          <w:rFonts w:ascii="Arial" w:hAnsi="Arial" w:cs="Arial"/>
          <w:sz w:val="22"/>
          <w:szCs w:val="22"/>
        </w:rPr>
        <w:t>ivered on ti</w:t>
      </w:r>
      <w:r w:rsidR="00451DFD">
        <w:rPr>
          <w:rFonts w:ascii="Arial" w:hAnsi="Arial" w:cs="Arial"/>
          <w:sz w:val="22"/>
          <w:szCs w:val="22"/>
        </w:rPr>
        <w:t>me and within budget, I am</w:t>
      </w:r>
      <w:r>
        <w:rPr>
          <w:rFonts w:ascii="Arial" w:hAnsi="Arial" w:cs="Arial"/>
          <w:sz w:val="22"/>
          <w:szCs w:val="22"/>
        </w:rPr>
        <w:t xml:space="preserve"> proficient in aspects of installation, testing, inspection &amp; reporting.</w:t>
      </w:r>
    </w:p>
    <w:p w:rsidR="0099142B" w:rsidRDefault="0099142B">
      <w:pPr>
        <w:rPr>
          <w:rFonts w:ascii="Arial" w:hAnsi="Arial" w:cs="Arial"/>
          <w:sz w:val="22"/>
          <w:szCs w:val="22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most positions I have been required to work long hours for protracted periods of time, some in remote and international locations, </w:t>
      </w:r>
      <w:r w:rsidR="00CB3FF0">
        <w:rPr>
          <w:rFonts w:ascii="Arial" w:hAnsi="Arial" w:cs="Arial"/>
          <w:sz w:val="22"/>
          <w:szCs w:val="22"/>
          <w:lang w:val="en-GB"/>
        </w:rPr>
        <w:t xml:space="preserve">in </w:t>
      </w:r>
      <w:r>
        <w:rPr>
          <w:rFonts w:ascii="Arial" w:hAnsi="Arial" w:cs="Arial"/>
          <w:sz w:val="22"/>
          <w:szCs w:val="22"/>
          <w:lang w:val="en-GB"/>
        </w:rPr>
        <w:t>these</w:t>
      </w:r>
      <w:r w:rsidRPr="0016416D">
        <w:rPr>
          <w:rFonts w:ascii="Arial" w:hAnsi="Arial" w:cs="Arial"/>
          <w:sz w:val="22"/>
          <w:szCs w:val="22"/>
          <w:lang w:val="en-GB"/>
        </w:rPr>
        <w:t xml:space="preserve"> position</w:t>
      </w:r>
      <w:r>
        <w:rPr>
          <w:rFonts w:ascii="Arial" w:hAnsi="Arial" w:cs="Arial"/>
          <w:sz w:val="22"/>
          <w:szCs w:val="22"/>
          <w:lang w:val="en-GB"/>
        </w:rPr>
        <w:t>s</w:t>
      </w:r>
      <w:r w:rsidR="00CB3FF0">
        <w:rPr>
          <w:rFonts w:ascii="Arial" w:hAnsi="Arial" w:cs="Arial"/>
          <w:sz w:val="22"/>
          <w:szCs w:val="22"/>
          <w:lang w:val="en-GB"/>
        </w:rPr>
        <w:t xml:space="preserve"> I</w:t>
      </w:r>
      <w:r>
        <w:rPr>
          <w:rFonts w:ascii="Arial" w:hAnsi="Arial" w:cs="Arial"/>
          <w:sz w:val="22"/>
          <w:szCs w:val="22"/>
          <w:lang w:val="en-GB"/>
        </w:rPr>
        <w:t xml:space="preserve"> have</w:t>
      </w:r>
      <w:r w:rsidRPr="0016416D">
        <w:rPr>
          <w:rFonts w:ascii="Arial" w:hAnsi="Arial" w:cs="Arial"/>
          <w:sz w:val="22"/>
          <w:szCs w:val="22"/>
          <w:lang w:val="en-GB"/>
        </w:rPr>
        <w:t xml:space="preserve"> </w:t>
      </w:r>
      <w:r w:rsidR="00CB3FF0">
        <w:rPr>
          <w:rFonts w:ascii="Arial" w:hAnsi="Arial" w:cs="Arial"/>
          <w:sz w:val="22"/>
          <w:szCs w:val="22"/>
          <w:lang w:val="en-GB"/>
        </w:rPr>
        <w:t xml:space="preserve">been required </w:t>
      </w:r>
      <w:r>
        <w:rPr>
          <w:rFonts w:ascii="Arial" w:hAnsi="Arial" w:cs="Arial"/>
          <w:sz w:val="22"/>
          <w:szCs w:val="22"/>
          <w:lang w:val="en-GB"/>
        </w:rPr>
        <w:t xml:space="preserve">to </w:t>
      </w:r>
      <w:r w:rsidR="00CB3FF0">
        <w:rPr>
          <w:rFonts w:ascii="Arial" w:hAnsi="Arial" w:cs="Arial"/>
          <w:sz w:val="22"/>
          <w:szCs w:val="22"/>
          <w:lang w:val="en-GB"/>
        </w:rPr>
        <w:t>manage</w:t>
      </w:r>
      <w:r>
        <w:rPr>
          <w:rFonts w:ascii="Arial" w:hAnsi="Arial" w:cs="Arial"/>
          <w:sz w:val="22"/>
          <w:szCs w:val="22"/>
          <w:lang w:val="en-GB"/>
        </w:rPr>
        <w:t xml:space="preserve"> work groups, produce reports</w:t>
      </w:r>
      <w:r w:rsidR="00945221">
        <w:rPr>
          <w:rFonts w:ascii="Arial" w:hAnsi="Arial" w:cs="Arial"/>
          <w:sz w:val="22"/>
          <w:szCs w:val="22"/>
          <w:lang w:val="en-GB"/>
        </w:rPr>
        <w:t>, track completions</w:t>
      </w:r>
      <w:r>
        <w:rPr>
          <w:rFonts w:ascii="Arial" w:hAnsi="Arial" w:cs="Arial"/>
          <w:sz w:val="22"/>
          <w:szCs w:val="22"/>
          <w:lang w:val="en-GB"/>
        </w:rPr>
        <w:t xml:space="preserve"> &amp; correspond</w:t>
      </w:r>
      <w:r w:rsidRPr="0016416D">
        <w:rPr>
          <w:rFonts w:ascii="Arial" w:hAnsi="Arial" w:cs="Arial"/>
          <w:sz w:val="22"/>
          <w:szCs w:val="22"/>
          <w:lang w:val="en-GB"/>
        </w:rPr>
        <w:t xml:space="preserve"> with </w:t>
      </w:r>
      <w:r>
        <w:rPr>
          <w:rFonts w:ascii="Arial" w:hAnsi="Arial" w:cs="Arial"/>
          <w:sz w:val="22"/>
          <w:szCs w:val="22"/>
          <w:lang w:val="en-GB"/>
        </w:rPr>
        <w:t>relevant departments to ensure health, safety,</w:t>
      </w:r>
      <w:r w:rsidRPr="0016416D">
        <w:rPr>
          <w:rFonts w:ascii="Arial" w:hAnsi="Arial" w:cs="Arial"/>
          <w:sz w:val="22"/>
          <w:szCs w:val="22"/>
          <w:lang w:val="en-GB"/>
        </w:rPr>
        <w:t xml:space="preserve"> environmental</w:t>
      </w:r>
      <w:r>
        <w:rPr>
          <w:rFonts w:ascii="Arial" w:hAnsi="Arial" w:cs="Arial"/>
          <w:sz w:val="22"/>
          <w:szCs w:val="22"/>
          <w:lang w:val="en-GB"/>
        </w:rPr>
        <w:t xml:space="preserve"> &amp; ISO</w:t>
      </w:r>
      <w:r w:rsidRPr="0016416D">
        <w:rPr>
          <w:rFonts w:ascii="Arial" w:hAnsi="Arial" w:cs="Arial"/>
          <w:sz w:val="22"/>
          <w:szCs w:val="22"/>
          <w:lang w:val="en-GB"/>
        </w:rPr>
        <w:t xml:space="preserve"> standards are complied with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99142B" w:rsidRPr="003E08E7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8442F4" w:rsidRPr="008442F4" w:rsidRDefault="0099142B" w:rsidP="008442F4">
      <w:pPr>
        <w:pStyle w:val="PEKSHe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</w:t>
      </w:r>
      <w:r w:rsidR="00CC40F3">
        <w:rPr>
          <w:rFonts w:ascii="Times New Roman" w:hAnsi="Times New Roman" w:cs="Times New Roman"/>
        </w:rPr>
        <w:t xml:space="preserve"> &amp; QUALIFICATIONS</w:t>
      </w:r>
      <w:r>
        <w:rPr>
          <w:rFonts w:ascii="Times New Roman" w:hAnsi="Times New Roman" w:cs="Times New Roman"/>
        </w:rPr>
        <w:t>:</w:t>
      </w:r>
    </w:p>
    <w:p w:rsidR="008442F4" w:rsidRDefault="008442F4">
      <w:pPr>
        <w:rPr>
          <w:rFonts w:ascii="Arial" w:hAnsi="Arial" w:cs="Arial"/>
          <w:sz w:val="22"/>
          <w:szCs w:val="22"/>
          <w:lang w:val="en-GB"/>
        </w:rPr>
      </w:pPr>
    </w:p>
    <w:p w:rsidR="008442F4" w:rsidRDefault="008442F4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IECEx CoPC Ex001, Ex003, Ex 004, Ex006, Ex007, Ex008</w:t>
      </w:r>
    </w:p>
    <w:p w:rsidR="008442F4" w:rsidRDefault="008442F4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Certificate IV in Hazardous Areas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Certificate IV in </w:t>
      </w:r>
      <w:r w:rsidRPr="0090635E">
        <w:rPr>
          <w:rFonts w:ascii="Arial" w:hAnsi="Arial" w:cs="Arial"/>
          <w:sz w:val="22"/>
          <w:szCs w:val="22"/>
          <w:lang w:val="en-GB"/>
        </w:rPr>
        <w:t>Instrumentation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Hazardous Area Inspectors Certificate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Electrical Inspectors Licence (H) 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 w:rsidP="00EE21B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Senior </w:t>
      </w:r>
      <w:r w:rsidR="00D32D30">
        <w:rPr>
          <w:rFonts w:ascii="Arial" w:hAnsi="Arial" w:cs="Arial"/>
          <w:sz w:val="22"/>
          <w:szCs w:val="22"/>
          <w:lang w:val="en-GB"/>
        </w:rPr>
        <w:t>First Aid                Expired</w:t>
      </w:r>
      <w:r>
        <w:rPr>
          <w:rFonts w:ascii="Arial" w:hAnsi="Arial" w:cs="Arial"/>
          <w:sz w:val="22"/>
          <w:szCs w:val="22"/>
          <w:lang w:val="en-GB"/>
        </w:rPr>
        <w:t>: 31/03/2016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840E3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FO</w:t>
      </w:r>
      <w:r w:rsidR="0099142B">
        <w:rPr>
          <w:rFonts w:ascii="Arial" w:hAnsi="Arial" w:cs="Arial"/>
          <w:sz w:val="22"/>
          <w:szCs w:val="22"/>
          <w:lang w:val="en-GB"/>
        </w:rPr>
        <w:t xml:space="preserve">ET                        </w:t>
      </w:r>
      <w:r>
        <w:rPr>
          <w:rFonts w:ascii="Arial" w:hAnsi="Arial" w:cs="Arial"/>
          <w:sz w:val="22"/>
          <w:szCs w:val="22"/>
          <w:lang w:val="en-GB"/>
        </w:rPr>
        <w:t xml:space="preserve">    </w:t>
      </w:r>
      <w:r w:rsidR="0099142B">
        <w:rPr>
          <w:rFonts w:ascii="Arial" w:hAnsi="Arial" w:cs="Arial"/>
          <w:sz w:val="22"/>
          <w:szCs w:val="22"/>
          <w:lang w:val="en-GB"/>
        </w:rPr>
        <w:t xml:space="preserve">   Expires:</w:t>
      </w:r>
      <w:r>
        <w:rPr>
          <w:rFonts w:ascii="Arial" w:hAnsi="Arial" w:cs="Arial"/>
          <w:sz w:val="22"/>
          <w:szCs w:val="22"/>
          <w:lang w:val="en-GB"/>
        </w:rPr>
        <w:t xml:space="preserve"> 29/01/2018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MSIC Ca</w:t>
      </w:r>
      <w:r w:rsidR="00D32D30">
        <w:rPr>
          <w:rFonts w:ascii="Arial" w:hAnsi="Arial" w:cs="Arial"/>
          <w:sz w:val="22"/>
          <w:szCs w:val="22"/>
          <w:lang w:val="en-GB"/>
        </w:rPr>
        <w:t>rd                       Expired</w:t>
      </w:r>
      <w:r>
        <w:rPr>
          <w:rFonts w:ascii="Arial" w:hAnsi="Arial" w:cs="Arial"/>
          <w:sz w:val="22"/>
          <w:szCs w:val="22"/>
          <w:lang w:val="en-GB"/>
        </w:rPr>
        <w:t>: 01/11/2015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Gas Test Atmospheres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Working at Heights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Confined Space</w:t>
      </w:r>
    </w:p>
    <w:p w:rsidR="0099142B" w:rsidRDefault="0099142B">
      <w:pPr>
        <w:rPr>
          <w:rFonts w:ascii="Arial" w:hAnsi="Arial" w:cs="Arial"/>
          <w:sz w:val="22"/>
          <w:szCs w:val="22"/>
          <w:lang w:val="en-GB"/>
        </w:rPr>
      </w:pPr>
    </w:p>
    <w:p w:rsidR="0099142B" w:rsidRDefault="0099142B" w:rsidP="004A5A89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Common Safety Training Program </w:t>
      </w:r>
    </w:p>
    <w:p w:rsidR="0099142B" w:rsidRDefault="0099142B" w:rsidP="004A5A89">
      <w:pPr>
        <w:rPr>
          <w:rFonts w:ascii="Arial" w:hAnsi="Arial" w:cs="Arial"/>
          <w:sz w:val="22"/>
          <w:szCs w:val="22"/>
          <w:lang w:val="en-GB"/>
        </w:rPr>
      </w:pPr>
    </w:p>
    <w:p w:rsidR="0099142B" w:rsidRPr="008442F4" w:rsidRDefault="00FB2137" w:rsidP="00E333A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High Risk Work Licence – LF, WP</w:t>
      </w:r>
    </w:p>
    <w:p w:rsidR="0099142B" w:rsidRDefault="0099142B">
      <w:pPr>
        <w:pStyle w:val="PEKSHe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SKILLS SUMMARY:</w:t>
      </w:r>
    </w:p>
    <w:p w:rsidR="0099142B" w:rsidRDefault="0099142B" w:rsidP="00385982">
      <w:pPr>
        <w:widowControl/>
        <w:overflowPunct w:val="0"/>
        <w:ind w:left="284"/>
        <w:textAlignment w:val="baseline"/>
        <w:rPr>
          <w:rFonts w:ascii="Arial" w:hAnsi="Arial" w:cs="Arial"/>
          <w:sz w:val="22"/>
          <w:szCs w:val="22"/>
        </w:rPr>
      </w:pPr>
    </w:p>
    <w:p w:rsidR="0099142B" w:rsidRDefault="0099142B" w:rsidP="00A2221F">
      <w:pPr>
        <w:widowControl/>
        <w:numPr>
          <w:ilvl w:val="0"/>
          <w:numId w:val="1"/>
        </w:numPr>
        <w:tabs>
          <w:tab w:val="clear" w:pos="720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Inspection, </w:t>
      </w:r>
      <w:r w:rsidRPr="00A2221F">
        <w:rPr>
          <w:rFonts w:ascii="Arial" w:hAnsi="Arial" w:cs="Arial"/>
          <w:sz w:val="22"/>
          <w:szCs w:val="22"/>
        </w:rPr>
        <w:t>repair</w:t>
      </w:r>
      <w:r>
        <w:rPr>
          <w:rFonts w:ascii="Arial" w:hAnsi="Arial" w:cs="Arial"/>
          <w:sz w:val="22"/>
          <w:szCs w:val="22"/>
        </w:rPr>
        <w:t xml:space="preserve"> and document control of </w:t>
      </w:r>
      <w:r w:rsidR="001F4850">
        <w:rPr>
          <w:rFonts w:ascii="Arial" w:hAnsi="Arial" w:cs="Arial"/>
          <w:sz w:val="22"/>
          <w:szCs w:val="22"/>
        </w:rPr>
        <w:t>Ex</w:t>
      </w:r>
      <w:r>
        <w:rPr>
          <w:rFonts w:ascii="Arial" w:hAnsi="Arial" w:cs="Arial"/>
          <w:sz w:val="22"/>
          <w:szCs w:val="22"/>
        </w:rPr>
        <w:t xml:space="preserve"> type</w:t>
      </w:r>
      <w:r w:rsidRPr="00A2221F">
        <w:rPr>
          <w:rFonts w:ascii="Arial" w:hAnsi="Arial" w:cs="Arial"/>
          <w:sz w:val="22"/>
          <w:szCs w:val="22"/>
        </w:rPr>
        <w:t xml:space="preserve"> rated equipment.</w:t>
      </w:r>
    </w:p>
    <w:p w:rsidR="0099142B" w:rsidRPr="00A2221F" w:rsidRDefault="0099142B" w:rsidP="00385982">
      <w:pPr>
        <w:widowControl/>
        <w:overflowPunct w:val="0"/>
        <w:ind w:left="284"/>
        <w:textAlignment w:val="baseline"/>
        <w:rPr>
          <w:rFonts w:ascii="Arial" w:hAnsi="Arial" w:cs="Arial"/>
          <w:sz w:val="22"/>
          <w:szCs w:val="22"/>
        </w:rPr>
      </w:pPr>
    </w:p>
    <w:p w:rsidR="0099142B" w:rsidRDefault="0099142B">
      <w:pPr>
        <w:widowControl/>
        <w:numPr>
          <w:ilvl w:val="0"/>
          <w:numId w:val="1"/>
        </w:numPr>
        <w:tabs>
          <w:tab w:val="clear" w:pos="720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Development and implementation of PTW, SWP, JSEA and Work orders.</w:t>
      </w:r>
    </w:p>
    <w:p w:rsidR="0099142B" w:rsidRDefault="0099142B" w:rsidP="00385982">
      <w:pPr>
        <w:widowControl/>
        <w:overflowPunct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9142B" w:rsidRDefault="00FB49F5" w:rsidP="005E19E8">
      <w:pPr>
        <w:widowControl/>
        <w:numPr>
          <w:ilvl w:val="0"/>
          <w:numId w:val="1"/>
        </w:numPr>
        <w:tabs>
          <w:tab w:val="clear" w:pos="720"/>
          <w:tab w:val="num" w:pos="567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Commissioning of</w:t>
      </w:r>
      <w:r w:rsidR="0099142B">
        <w:rPr>
          <w:rFonts w:ascii="Arial" w:hAnsi="Arial" w:cs="Arial"/>
          <w:sz w:val="22"/>
          <w:szCs w:val="22"/>
        </w:rPr>
        <w:t xml:space="preserve"> associated Electrical &amp; Instrumentation, Fire &amp; Gas, ESD &amp; UPS Systems.</w:t>
      </w:r>
    </w:p>
    <w:p w:rsidR="00DB34C4" w:rsidRDefault="00DB34C4" w:rsidP="00DB34C4">
      <w:pPr>
        <w:pStyle w:val="ListParagraph"/>
        <w:rPr>
          <w:rFonts w:ascii="Arial" w:hAnsi="Arial" w:cs="Arial"/>
          <w:sz w:val="22"/>
          <w:szCs w:val="22"/>
        </w:rPr>
      </w:pPr>
    </w:p>
    <w:p w:rsidR="00DB34C4" w:rsidRPr="00DB34C4" w:rsidRDefault="00CA5611" w:rsidP="00DB34C4">
      <w:pPr>
        <w:widowControl/>
        <w:numPr>
          <w:ilvl w:val="0"/>
          <w:numId w:val="1"/>
        </w:numPr>
        <w:tabs>
          <w:tab w:val="clear" w:pos="720"/>
          <w:tab w:val="num" w:pos="567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DB34C4">
        <w:rPr>
          <w:rFonts w:ascii="Arial" w:hAnsi="Arial" w:cs="Arial"/>
          <w:sz w:val="22"/>
          <w:szCs w:val="22"/>
        </w:rPr>
        <w:t xml:space="preserve">unction checks and calibration of Instrumentation associated with </w:t>
      </w:r>
      <w:r w:rsidR="005C51FB">
        <w:rPr>
          <w:rFonts w:ascii="Arial" w:hAnsi="Arial" w:cs="Arial"/>
          <w:sz w:val="22"/>
          <w:szCs w:val="22"/>
        </w:rPr>
        <w:t xml:space="preserve">Fire &amp; Gas and </w:t>
      </w:r>
      <w:r w:rsidR="00DB34C4">
        <w:rPr>
          <w:rFonts w:ascii="Arial" w:hAnsi="Arial" w:cs="Arial"/>
          <w:sz w:val="22"/>
          <w:szCs w:val="22"/>
        </w:rPr>
        <w:t>process control</w:t>
      </w:r>
      <w:r>
        <w:rPr>
          <w:rFonts w:ascii="Arial" w:hAnsi="Arial" w:cs="Arial"/>
          <w:sz w:val="22"/>
          <w:szCs w:val="22"/>
        </w:rPr>
        <w:t xml:space="preserve"> / monitoring including </w:t>
      </w:r>
      <w:r w:rsidRPr="00CA5611">
        <w:rPr>
          <w:rFonts w:ascii="Arial" w:hAnsi="Arial" w:cs="Arial"/>
          <w:sz w:val="22"/>
          <w:szCs w:val="22"/>
        </w:rPr>
        <w:t xml:space="preserve">ABB, </w:t>
      </w:r>
      <w:r w:rsidR="00FB49F5">
        <w:rPr>
          <w:rFonts w:ascii="Arial" w:hAnsi="Arial" w:cs="Arial"/>
          <w:sz w:val="22"/>
          <w:szCs w:val="22"/>
        </w:rPr>
        <w:t xml:space="preserve">Rosemount </w:t>
      </w:r>
      <w:r w:rsidR="00FB49F5" w:rsidRPr="00CA5611">
        <w:rPr>
          <w:rFonts w:ascii="Arial" w:hAnsi="Arial" w:cs="Arial"/>
          <w:sz w:val="22"/>
          <w:szCs w:val="22"/>
        </w:rPr>
        <w:t>Emerson</w:t>
      </w:r>
      <w:r w:rsidR="00FB49F5">
        <w:rPr>
          <w:rFonts w:ascii="Arial" w:hAnsi="Arial" w:cs="Arial"/>
          <w:sz w:val="22"/>
          <w:szCs w:val="22"/>
        </w:rPr>
        <w:t>,</w:t>
      </w:r>
      <w:r w:rsidR="00FB49F5" w:rsidRPr="00CA5611">
        <w:rPr>
          <w:rFonts w:ascii="Arial" w:hAnsi="Arial" w:cs="Arial"/>
          <w:sz w:val="22"/>
          <w:szCs w:val="22"/>
        </w:rPr>
        <w:t xml:space="preserve"> </w:t>
      </w:r>
      <w:r w:rsidRPr="00CA561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ndress </w:t>
      </w:r>
      <w:r w:rsidRPr="00CA5611">
        <w:rPr>
          <w:rFonts w:ascii="Arial" w:hAnsi="Arial" w:cs="Arial"/>
          <w:sz w:val="22"/>
          <w:szCs w:val="22"/>
        </w:rPr>
        <w:t>&amp;</w:t>
      </w:r>
      <w:r>
        <w:rPr>
          <w:rFonts w:ascii="Arial" w:hAnsi="Arial" w:cs="Arial"/>
          <w:sz w:val="22"/>
          <w:szCs w:val="22"/>
        </w:rPr>
        <w:t xml:space="preserve"> </w:t>
      </w:r>
      <w:r w:rsidRPr="00CA5611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auser</w:t>
      </w:r>
      <w:r w:rsidRPr="00CA5611">
        <w:rPr>
          <w:rFonts w:ascii="Arial" w:hAnsi="Arial" w:cs="Arial"/>
          <w:sz w:val="22"/>
          <w:szCs w:val="22"/>
        </w:rPr>
        <w:t>, Yokogawa</w:t>
      </w:r>
      <w:r w:rsidR="000D29B4">
        <w:rPr>
          <w:rFonts w:ascii="Arial" w:hAnsi="Arial" w:cs="Arial"/>
          <w:sz w:val="22"/>
          <w:szCs w:val="22"/>
        </w:rPr>
        <w:t xml:space="preserve"> &amp; Honeywell</w:t>
      </w:r>
    </w:p>
    <w:p w:rsidR="0099142B" w:rsidRDefault="0099142B" w:rsidP="00385982">
      <w:pPr>
        <w:widowControl/>
        <w:overflowPunct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9142B" w:rsidRDefault="0099142B" w:rsidP="00BC05E7">
      <w:pPr>
        <w:widowControl/>
        <w:numPr>
          <w:ilvl w:val="0"/>
          <w:numId w:val="1"/>
        </w:numPr>
        <w:tabs>
          <w:tab w:val="clear" w:pos="720"/>
          <w:tab w:val="num" w:pos="567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compliance to </w:t>
      </w:r>
      <w:r w:rsidR="00171152">
        <w:rPr>
          <w:rFonts w:ascii="Arial" w:hAnsi="Arial" w:cs="Arial"/>
          <w:sz w:val="22"/>
          <w:szCs w:val="22"/>
        </w:rPr>
        <w:t>national standards, project specifications &amp; codes of practice.</w:t>
      </w:r>
    </w:p>
    <w:p w:rsidR="0099142B" w:rsidRDefault="0099142B" w:rsidP="00385982">
      <w:pPr>
        <w:widowControl/>
        <w:overflowPunct w:val="0"/>
        <w:textAlignment w:val="baseline"/>
        <w:rPr>
          <w:rFonts w:ascii="Arial" w:hAnsi="Arial" w:cs="Arial"/>
          <w:sz w:val="22"/>
          <w:szCs w:val="22"/>
        </w:rPr>
      </w:pPr>
    </w:p>
    <w:p w:rsidR="0099142B" w:rsidRDefault="0099142B" w:rsidP="00BC05E7">
      <w:pPr>
        <w:widowControl/>
        <w:numPr>
          <w:ilvl w:val="0"/>
          <w:numId w:val="1"/>
        </w:numPr>
        <w:tabs>
          <w:tab w:val="clear" w:pos="720"/>
          <w:tab w:val="num" w:pos="567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Liaise with project management, vendor, </w:t>
      </w:r>
      <w:r w:rsidR="00FB49F5">
        <w:rPr>
          <w:rFonts w:ascii="Arial" w:hAnsi="Arial" w:cs="Arial"/>
          <w:sz w:val="22"/>
          <w:szCs w:val="22"/>
        </w:rPr>
        <w:t xml:space="preserve">client </w:t>
      </w:r>
      <w:r w:rsidR="00171152">
        <w:rPr>
          <w:rFonts w:ascii="Arial" w:hAnsi="Arial" w:cs="Arial"/>
          <w:sz w:val="22"/>
          <w:szCs w:val="22"/>
        </w:rPr>
        <w:t>&amp; contractor</w:t>
      </w:r>
      <w:r>
        <w:rPr>
          <w:rFonts w:ascii="Arial" w:hAnsi="Arial" w:cs="Arial"/>
          <w:sz w:val="22"/>
          <w:szCs w:val="22"/>
        </w:rPr>
        <w:t xml:space="preserve"> for resolution of construction issues, </w:t>
      </w:r>
      <w:r w:rsidR="00171152">
        <w:rPr>
          <w:rFonts w:ascii="Arial" w:hAnsi="Arial" w:cs="Arial"/>
          <w:sz w:val="22"/>
          <w:szCs w:val="22"/>
        </w:rPr>
        <w:t>non-conformance r</w:t>
      </w:r>
      <w:r w:rsidR="00FB49F5" w:rsidRPr="00FB49F5">
        <w:rPr>
          <w:rFonts w:ascii="Arial" w:hAnsi="Arial" w:cs="Arial"/>
          <w:sz w:val="22"/>
          <w:szCs w:val="22"/>
        </w:rPr>
        <w:t>eports</w:t>
      </w:r>
      <w:r w:rsidR="00FB49F5">
        <w:rPr>
          <w:rFonts w:ascii="Arial" w:hAnsi="Arial" w:cs="Arial"/>
          <w:sz w:val="22"/>
          <w:szCs w:val="22"/>
        </w:rPr>
        <w:t xml:space="preserve"> and punch issues.</w:t>
      </w:r>
    </w:p>
    <w:p w:rsidR="0099142B" w:rsidRDefault="0099142B" w:rsidP="00385982">
      <w:pPr>
        <w:widowControl/>
        <w:overflowPunct w:val="0"/>
        <w:textAlignment w:val="baseline"/>
        <w:rPr>
          <w:rFonts w:ascii="Arial" w:hAnsi="Arial" w:cs="Arial"/>
          <w:sz w:val="22"/>
          <w:szCs w:val="22"/>
        </w:rPr>
      </w:pPr>
    </w:p>
    <w:p w:rsidR="0099142B" w:rsidRDefault="0099142B" w:rsidP="00BC05E7">
      <w:pPr>
        <w:widowControl/>
        <w:numPr>
          <w:ilvl w:val="0"/>
          <w:numId w:val="1"/>
        </w:numPr>
        <w:tabs>
          <w:tab w:val="clear" w:pos="720"/>
          <w:tab w:val="num" w:pos="567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Proficient in reading P &amp; ID, schematic, single line, l</w:t>
      </w:r>
      <w:r w:rsidR="00FB49F5">
        <w:rPr>
          <w:rFonts w:ascii="Arial" w:hAnsi="Arial" w:cs="Arial"/>
          <w:sz w:val="22"/>
          <w:szCs w:val="22"/>
        </w:rPr>
        <w:t>ocation &amp; loop diagrams etc.</w:t>
      </w:r>
    </w:p>
    <w:p w:rsidR="0099142B" w:rsidRDefault="0099142B" w:rsidP="00385982">
      <w:pPr>
        <w:pStyle w:val="ListParagraph"/>
        <w:rPr>
          <w:rFonts w:ascii="Arial" w:hAnsi="Arial" w:cs="Arial"/>
          <w:sz w:val="22"/>
          <w:szCs w:val="22"/>
        </w:rPr>
      </w:pPr>
    </w:p>
    <w:p w:rsidR="0099142B" w:rsidRDefault="00171152" w:rsidP="00BC05E7">
      <w:pPr>
        <w:widowControl/>
        <w:numPr>
          <w:ilvl w:val="0"/>
          <w:numId w:val="1"/>
        </w:numPr>
        <w:tabs>
          <w:tab w:val="clear" w:pos="720"/>
          <w:tab w:val="num" w:pos="567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Redline markup / As b</w:t>
      </w:r>
      <w:r w:rsidR="00FB49F5">
        <w:rPr>
          <w:rFonts w:ascii="Arial" w:hAnsi="Arial" w:cs="Arial"/>
          <w:sz w:val="22"/>
          <w:szCs w:val="22"/>
        </w:rPr>
        <w:t>uild</w:t>
      </w:r>
      <w:r>
        <w:rPr>
          <w:rFonts w:ascii="Arial" w:hAnsi="Arial" w:cs="Arial"/>
          <w:sz w:val="22"/>
          <w:szCs w:val="22"/>
        </w:rPr>
        <w:t xml:space="preserve"> of all drawings / diagrams as required.</w:t>
      </w:r>
    </w:p>
    <w:p w:rsidR="0099142B" w:rsidRDefault="0099142B" w:rsidP="00CD369C">
      <w:pPr>
        <w:pStyle w:val="ListParagraph"/>
        <w:rPr>
          <w:rFonts w:ascii="Arial" w:hAnsi="Arial" w:cs="Arial"/>
          <w:sz w:val="22"/>
          <w:szCs w:val="22"/>
        </w:rPr>
      </w:pPr>
    </w:p>
    <w:p w:rsidR="0099142B" w:rsidRPr="00CA5611" w:rsidRDefault="0099142B" w:rsidP="00CA5611">
      <w:pPr>
        <w:widowControl/>
        <w:numPr>
          <w:ilvl w:val="0"/>
          <w:numId w:val="1"/>
        </w:numPr>
        <w:tabs>
          <w:tab w:val="clear" w:pos="720"/>
          <w:tab w:val="num" w:pos="567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Leadership skills &amp; ability to work within a team environment. </w:t>
      </w:r>
    </w:p>
    <w:p w:rsidR="0099142B" w:rsidRDefault="0099142B" w:rsidP="0058188F">
      <w:pPr>
        <w:pStyle w:val="ListParagraph"/>
        <w:rPr>
          <w:rFonts w:ascii="Arial" w:hAnsi="Arial" w:cs="Arial"/>
          <w:sz w:val="22"/>
          <w:szCs w:val="22"/>
        </w:rPr>
      </w:pPr>
    </w:p>
    <w:p w:rsidR="0099142B" w:rsidRPr="0058188F" w:rsidRDefault="0099142B" w:rsidP="0058188F">
      <w:pPr>
        <w:widowControl/>
        <w:numPr>
          <w:ilvl w:val="0"/>
          <w:numId w:val="1"/>
        </w:numPr>
        <w:tabs>
          <w:tab w:val="clear" w:pos="720"/>
          <w:tab w:val="num" w:pos="567"/>
        </w:tabs>
        <w:overflowPunct w:val="0"/>
        <w:ind w:left="567" w:hanging="28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</w:t>
      </w:r>
      <w:r w:rsidR="003776B0">
        <w:rPr>
          <w:rFonts w:ascii="Arial" w:hAnsi="Arial" w:cs="Arial"/>
          <w:sz w:val="22"/>
          <w:szCs w:val="22"/>
        </w:rPr>
        <w:t xml:space="preserve"> identify and</w:t>
      </w:r>
      <w:r>
        <w:rPr>
          <w:rFonts w:ascii="Arial" w:hAnsi="Arial" w:cs="Arial"/>
          <w:sz w:val="22"/>
          <w:szCs w:val="22"/>
        </w:rPr>
        <w:t xml:space="preserve"> assess risks and implement safe work practices.</w:t>
      </w:r>
    </w:p>
    <w:p w:rsidR="0099142B" w:rsidRDefault="0099142B" w:rsidP="000B671B">
      <w:pPr>
        <w:widowControl/>
        <w:overflowPunct w:val="0"/>
        <w:ind w:left="284"/>
        <w:textAlignment w:val="baseline"/>
        <w:rPr>
          <w:rFonts w:ascii="Arial" w:hAnsi="Arial" w:cs="Arial"/>
          <w:sz w:val="22"/>
          <w:szCs w:val="22"/>
        </w:rPr>
      </w:pPr>
    </w:p>
    <w:p w:rsidR="0099142B" w:rsidRDefault="0099142B" w:rsidP="000B671B">
      <w:pPr>
        <w:widowControl/>
        <w:overflowPunct w:val="0"/>
        <w:ind w:left="284"/>
        <w:textAlignment w:val="baseline"/>
        <w:rPr>
          <w:rFonts w:ascii="Arial" w:hAnsi="Arial" w:cs="Arial"/>
          <w:sz w:val="22"/>
          <w:szCs w:val="22"/>
        </w:rPr>
      </w:pPr>
    </w:p>
    <w:p w:rsidR="0099142B" w:rsidRDefault="0099142B">
      <w:pPr>
        <w:pStyle w:val="PEKSHe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SUMMARY:</w:t>
      </w:r>
    </w:p>
    <w:p w:rsidR="0099142B" w:rsidRDefault="0099142B" w:rsidP="00312FB7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4C73E7" w:rsidRDefault="004C73E7" w:rsidP="004C73E7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color w:val="548DD4"/>
          <w:sz w:val="22"/>
          <w:szCs w:val="22"/>
          <w:u w:val="single"/>
        </w:rPr>
        <w:t>Dec 2015</w:t>
      </w:r>
      <w:r w:rsidR="00DF1F8B">
        <w:rPr>
          <w:rFonts w:ascii="Arial" w:hAnsi="Arial" w:cs="Arial"/>
          <w:b/>
          <w:i/>
          <w:color w:val="548DD4"/>
          <w:sz w:val="22"/>
          <w:szCs w:val="22"/>
          <w:u w:val="single"/>
        </w:rPr>
        <w:t xml:space="preserve"> - Present</w:t>
      </w:r>
      <w:r>
        <w:rPr>
          <w:rFonts w:ascii="Arial" w:hAnsi="Arial" w:cs="Arial"/>
          <w:b/>
          <w:i/>
          <w:color w:val="548DD4"/>
          <w:sz w:val="22"/>
          <w:szCs w:val="22"/>
          <w:u w:val="single"/>
        </w:rPr>
        <w:t>:</w:t>
      </w:r>
      <w:r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Technip</w:t>
      </w:r>
    </w:p>
    <w:p w:rsidR="004C73E7" w:rsidRDefault="004C73E7" w:rsidP="004C73E7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Shell Prelude FLNG</w:t>
      </w:r>
    </w:p>
    <w:p w:rsidR="004C73E7" w:rsidRPr="004C73E7" w:rsidRDefault="004C73E7" w:rsidP="004C73E7">
      <w:pPr>
        <w:rPr>
          <w:rFonts w:ascii="Arial" w:hAnsi="Arial" w:cs="Arial"/>
          <w:b/>
          <w:sz w:val="22"/>
          <w:szCs w:val="22"/>
          <w:lang w:val="en-GB"/>
        </w:rPr>
      </w:pPr>
      <w:r w:rsidRPr="004C73E7">
        <w:rPr>
          <w:rFonts w:ascii="Arial" w:hAnsi="Arial" w:cs="Arial"/>
          <w:b/>
          <w:sz w:val="22"/>
          <w:szCs w:val="22"/>
          <w:lang w:val="en-GB"/>
        </w:rPr>
        <w:t>Lead IECEx Inspector and Milestone Coordinator</w:t>
      </w:r>
    </w:p>
    <w:p w:rsidR="004C73E7" w:rsidRDefault="004C73E7" w:rsidP="00EA6FD4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i/>
          <w:color w:val="548DD4"/>
          <w:sz w:val="22"/>
          <w:szCs w:val="22"/>
          <w:u w:val="single"/>
        </w:rPr>
      </w:pPr>
    </w:p>
    <w:p w:rsidR="00166130" w:rsidRDefault="007924B6" w:rsidP="003829F1">
      <w:pPr>
        <w:pStyle w:val="Body"/>
        <w:tabs>
          <w:tab w:val="clear" w:pos="2127"/>
          <w:tab w:val="left" w:pos="936"/>
        </w:tabs>
        <w:rPr>
          <w:sz w:val="22"/>
          <w:szCs w:val="22"/>
        </w:rPr>
      </w:pPr>
      <w:r w:rsidRPr="007924B6">
        <w:rPr>
          <w:sz w:val="22"/>
          <w:szCs w:val="22"/>
        </w:rPr>
        <w:t>C</w:t>
      </w:r>
      <w:r w:rsidR="00DF1F8B">
        <w:rPr>
          <w:sz w:val="22"/>
          <w:szCs w:val="22"/>
        </w:rPr>
        <w:t>oordinate IECEx inspector activities related to m</w:t>
      </w:r>
      <w:r w:rsidR="00BB531A">
        <w:rPr>
          <w:sz w:val="22"/>
          <w:szCs w:val="22"/>
        </w:rPr>
        <w:t>ilestone</w:t>
      </w:r>
      <w:r w:rsidRPr="007924B6">
        <w:rPr>
          <w:sz w:val="22"/>
          <w:szCs w:val="22"/>
        </w:rPr>
        <w:t xml:space="preserve"> &amp; CC priorities</w:t>
      </w:r>
      <w:r>
        <w:rPr>
          <w:sz w:val="22"/>
          <w:szCs w:val="22"/>
        </w:rPr>
        <w:t xml:space="preserve"> ensuring</w:t>
      </w:r>
      <w:r w:rsidRPr="007924B6">
        <w:rPr>
          <w:sz w:val="22"/>
          <w:szCs w:val="22"/>
        </w:rPr>
        <w:t xml:space="preserve"> </w:t>
      </w:r>
      <w:r>
        <w:rPr>
          <w:sz w:val="22"/>
          <w:szCs w:val="22"/>
        </w:rPr>
        <w:t>inspections are carried out in accordance with relevant standards</w:t>
      </w:r>
      <w:r w:rsidR="00B112AD">
        <w:rPr>
          <w:sz w:val="22"/>
          <w:szCs w:val="22"/>
        </w:rPr>
        <w:t xml:space="preserve"> and project p</w:t>
      </w:r>
      <w:r w:rsidR="00B112AD" w:rsidRPr="007924B6">
        <w:rPr>
          <w:sz w:val="22"/>
          <w:szCs w:val="22"/>
        </w:rPr>
        <w:t>rocedure</w:t>
      </w:r>
      <w:r w:rsidR="00B112AD">
        <w:rPr>
          <w:sz w:val="22"/>
          <w:szCs w:val="22"/>
        </w:rPr>
        <w:t>s</w:t>
      </w:r>
      <w:r w:rsidR="00CD685D">
        <w:rPr>
          <w:sz w:val="22"/>
          <w:szCs w:val="22"/>
        </w:rPr>
        <w:t xml:space="preserve">. </w:t>
      </w:r>
      <w:r w:rsidR="0046292B">
        <w:rPr>
          <w:sz w:val="22"/>
          <w:szCs w:val="22"/>
        </w:rPr>
        <w:t xml:space="preserve">Provide technical expertise to </w:t>
      </w:r>
      <w:r w:rsidR="00CD685D" w:rsidRPr="00CD685D">
        <w:rPr>
          <w:sz w:val="22"/>
          <w:szCs w:val="22"/>
        </w:rPr>
        <w:t xml:space="preserve">E &amp; I </w:t>
      </w:r>
      <w:r w:rsidR="0046292B">
        <w:rPr>
          <w:sz w:val="22"/>
          <w:szCs w:val="22"/>
        </w:rPr>
        <w:t xml:space="preserve">teams for resolution of </w:t>
      </w:r>
      <w:r w:rsidR="0046292B" w:rsidRPr="0046292B">
        <w:rPr>
          <w:sz w:val="22"/>
          <w:szCs w:val="22"/>
        </w:rPr>
        <w:t>queries</w:t>
      </w:r>
      <w:r w:rsidR="0046292B">
        <w:rPr>
          <w:sz w:val="22"/>
          <w:szCs w:val="22"/>
        </w:rPr>
        <w:t xml:space="preserve"> </w:t>
      </w:r>
      <w:r w:rsidR="0046292B" w:rsidRPr="0046292B">
        <w:rPr>
          <w:sz w:val="22"/>
          <w:szCs w:val="22"/>
        </w:rPr>
        <w:t>and proposals</w:t>
      </w:r>
      <w:r w:rsidR="0046292B">
        <w:rPr>
          <w:sz w:val="22"/>
          <w:szCs w:val="22"/>
        </w:rPr>
        <w:t xml:space="preserve"> on matters related to IECEx compliance</w:t>
      </w:r>
      <w:r w:rsidR="00BB531A">
        <w:rPr>
          <w:sz w:val="22"/>
          <w:szCs w:val="22"/>
        </w:rPr>
        <w:t xml:space="preserve"> &amp; field modifications</w:t>
      </w:r>
      <w:r w:rsidR="00BB531A" w:rsidRPr="00BB531A">
        <w:rPr>
          <w:sz w:val="22"/>
          <w:szCs w:val="22"/>
        </w:rPr>
        <w:t xml:space="preserve"> within the Design Modification Control Procedure.</w:t>
      </w:r>
      <w:r w:rsidR="0046292B">
        <w:rPr>
          <w:sz w:val="22"/>
          <w:szCs w:val="22"/>
        </w:rPr>
        <w:t xml:space="preserve"> </w:t>
      </w:r>
      <w:r w:rsidR="0046292B" w:rsidRPr="0046292B">
        <w:rPr>
          <w:sz w:val="22"/>
          <w:szCs w:val="22"/>
        </w:rPr>
        <w:t xml:space="preserve">Identification and development of </w:t>
      </w:r>
      <w:r w:rsidR="0046292B">
        <w:rPr>
          <w:sz w:val="22"/>
          <w:szCs w:val="22"/>
        </w:rPr>
        <w:t xml:space="preserve">project </w:t>
      </w:r>
      <w:r w:rsidR="0046292B" w:rsidRPr="0046292B">
        <w:rPr>
          <w:sz w:val="22"/>
          <w:szCs w:val="22"/>
        </w:rPr>
        <w:t>deliverable</w:t>
      </w:r>
      <w:r w:rsidR="0046292B">
        <w:rPr>
          <w:sz w:val="22"/>
          <w:szCs w:val="22"/>
        </w:rPr>
        <w:t>s</w:t>
      </w:r>
      <w:r w:rsidR="0046292B" w:rsidRPr="0046292B">
        <w:rPr>
          <w:sz w:val="22"/>
          <w:szCs w:val="22"/>
        </w:rPr>
        <w:t xml:space="preserve"> for construction completion including Ex-Registers, Hazardous Area Verification Dossier, </w:t>
      </w:r>
      <w:r w:rsidR="00FB49F5">
        <w:rPr>
          <w:sz w:val="22"/>
          <w:szCs w:val="22"/>
        </w:rPr>
        <w:t xml:space="preserve">Engineering </w:t>
      </w:r>
      <w:r w:rsidR="0046292B" w:rsidRPr="0046292B">
        <w:rPr>
          <w:sz w:val="22"/>
          <w:szCs w:val="22"/>
        </w:rPr>
        <w:t>assessment reports, et</w:t>
      </w:r>
      <w:r w:rsidR="00166130">
        <w:rPr>
          <w:sz w:val="22"/>
          <w:szCs w:val="22"/>
        </w:rPr>
        <w:t xml:space="preserve">c. </w:t>
      </w:r>
    </w:p>
    <w:p w:rsidR="007B5C07" w:rsidRPr="00BA0ECE" w:rsidRDefault="0046292B" w:rsidP="00BA0ECE">
      <w:pPr>
        <w:pStyle w:val="Body"/>
        <w:tabs>
          <w:tab w:val="clear" w:pos="2127"/>
          <w:tab w:val="left" w:pos="936"/>
        </w:tabs>
        <w:rPr>
          <w:sz w:val="22"/>
          <w:szCs w:val="22"/>
        </w:rPr>
      </w:pPr>
      <w:r>
        <w:rPr>
          <w:sz w:val="22"/>
          <w:szCs w:val="22"/>
        </w:rPr>
        <w:t>Act as interface for IECEx related technical issues between contractor &amp; c</w:t>
      </w:r>
      <w:r w:rsidR="00BA0ECE">
        <w:rPr>
          <w:sz w:val="22"/>
          <w:szCs w:val="22"/>
        </w:rPr>
        <w:t>lient</w:t>
      </w:r>
      <w:r w:rsidR="00166130">
        <w:rPr>
          <w:sz w:val="22"/>
          <w:szCs w:val="22"/>
        </w:rPr>
        <w:t xml:space="preserve"> and l</w:t>
      </w:r>
      <w:r w:rsidR="0037799F" w:rsidRPr="00946B7B">
        <w:rPr>
          <w:sz w:val="22"/>
          <w:szCs w:val="22"/>
        </w:rPr>
        <w:t>iaise with company, contractor &amp; client</w:t>
      </w:r>
      <w:r w:rsidR="00B112AD" w:rsidRPr="00946B7B">
        <w:rPr>
          <w:sz w:val="22"/>
          <w:szCs w:val="22"/>
        </w:rPr>
        <w:t xml:space="preserve"> teams for sub-system/package/equipment</w:t>
      </w:r>
      <w:r w:rsidR="0037799F" w:rsidRPr="00946B7B">
        <w:rPr>
          <w:sz w:val="22"/>
          <w:szCs w:val="22"/>
        </w:rPr>
        <w:t xml:space="preserve"> handover</w:t>
      </w:r>
      <w:r w:rsidR="00B112AD" w:rsidRPr="00946B7B">
        <w:rPr>
          <w:sz w:val="22"/>
          <w:szCs w:val="22"/>
        </w:rPr>
        <w:t xml:space="preserve"> whilst ensuring </w:t>
      </w:r>
      <w:r w:rsidR="0037799F" w:rsidRPr="00946B7B">
        <w:rPr>
          <w:sz w:val="22"/>
          <w:szCs w:val="22"/>
        </w:rPr>
        <w:t>reporting of pro</w:t>
      </w:r>
      <w:r w:rsidR="009259A5" w:rsidRPr="00946B7B">
        <w:rPr>
          <w:sz w:val="22"/>
          <w:szCs w:val="22"/>
        </w:rPr>
        <w:t>gress &amp; roadblocks on a daily/</w:t>
      </w:r>
      <w:r w:rsidR="0037799F" w:rsidRPr="00946B7B">
        <w:rPr>
          <w:sz w:val="22"/>
          <w:szCs w:val="22"/>
        </w:rPr>
        <w:t xml:space="preserve">weekly basis to the </w:t>
      </w:r>
      <w:r w:rsidR="00336A19" w:rsidRPr="00946B7B">
        <w:rPr>
          <w:sz w:val="22"/>
          <w:szCs w:val="22"/>
        </w:rPr>
        <w:t>quality</w:t>
      </w:r>
      <w:r w:rsidR="0037799F" w:rsidRPr="00946B7B">
        <w:rPr>
          <w:sz w:val="22"/>
          <w:szCs w:val="22"/>
        </w:rPr>
        <w:t xml:space="preserve"> manager.</w:t>
      </w:r>
      <w:r w:rsidR="003829F1">
        <w:rPr>
          <w:sz w:val="22"/>
          <w:szCs w:val="22"/>
        </w:rPr>
        <w:t xml:space="preserve"> </w:t>
      </w:r>
      <w:r w:rsidR="003829F1" w:rsidRPr="003829F1">
        <w:rPr>
          <w:sz w:val="22"/>
          <w:szCs w:val="22"/>
        </w:rPr>
        <w:t>Support co</w:t>
      </w:r>
      <w:r w:rsidR="003A7752">
        <w:rPr>
          <w:sz w:val="22"/>
          <w:szCs w:val="22"/>
        </w:rPr>
        <w:t>mpany</w:t>
      </w:r>
      <w:r w:rsidR="003829F1" w:rsidRPr="003829F1">
        <w:rPr>
          <w:sz w:val="22"/>
          <w:szCs w:val="22"/>
        </w:rPr>
        <w:t xml:space="preserve"> data population in ToXP</w:t>
      </w:r>
      <w:r w:rsidR="003A7752">
        <w:rPr>
          <w:sz w:val="22"/>
          <w:szCs w:val="22"/>
        </w:rPr>
        <w:t xml:space="preserve">, SPI and SPEL in line with </w:t>
      </w:r>
      <w:r w:rsidR="003829F1" w:rsidRPr="003829F1">
        <w:rPr>
          <w:sz w:val="22"/>
          <w:szCs w:val="22"/>
        </w:rPr>
        <w:t>project requirements and interface with the database Administrator</w:t>
      </w:r>
      <w:r w:rsidR="00213C69">
        <w:rPr>
          <w:sz w:val="22"/>
          <w:szCs w:val="22"/>
        </w:rPr>
        <w:t>s</w:t>
      </w:r>
      <w:r w:rsidR="003829F1" w:rsidRPr="003829F1">
        <w:rPr>
          <w:sz w:val="22"/>
          <w:szCs w:val="22"/>
        </w:rPr>
        <w:t xml:space="preserve"> for </w:t>
      </w:r>
      <w:r w:rsidR="00213C69">
        <w:rPr>
          <w:sz w:val="22"/>
          <w:szCs w:val="22"/>
        </w:rPr>
        <w:t xml:space="preserve">alignment </w:t>
      </w:r>
      <w:r w:rsidR="00171152">
        <w:rPr>
          <w:sz w:val="22"/>
          <w:szCs w:val="22"/>
        </w:rPr>
        <w:t xml:space="preserve">/ </w:t>
      </w:r>
      <w:r w:rsidR="003829F1" w:rsidRPr="003829F1">
        <w:rPr>
          <w:sz w:val="22"/>
          <w:szCs w:val="22"/>
        </w:rPr>
        <w:t xml:space="preserve">generation of the </w:t>
      </w:r>
      <w:r w:rsidR="00171152">
        <w:rPr>
          <w:sz w:val="22"/>
          <w:szCs w:val="22"/>
        </w:rPr>
        <w:t>Ex check sheets for inspection teams. Attend Tool Box Meeting</w:t>
      </w:r>
      <w:r w:rsidR="00AB42E0">
        <w:rPr>
          <w:sz w:val="22"/>
          <w:szCs w:val="22"/>
        </w:rPr>
        <w:t>s</w:t>
      </w:r>
      <w:r w:rsidR="00171152">
        <w:rPr>
          <w:sz w:val="22"/>
          <w:szCs w:val="22"/>
        </w:rPr>
        <w:t xml:space="preserve"> as required </w:t>
      </w:r>
      <w:r w:rsidR="00AB42E0">
        <w:rPr>
          <w:sz w:val="22"/>
          <w:szCs w:val="22"/>
        </w:rPr>
        <w:t>for contractor representation &amp; HSE walkdowns.</w:t>
      </w:r>
    </w:p>
    <w:p w:rsidR="00EA6FD4" w:rsidRDefault="00213C69" w:rsidP="00EA6FD4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color w:val="548DD4"/>
          <w:sz w:val="22"/>
          <w:szCs w:val="22"/>
          <w:u w:val="single"/>
        </w:rPr>
        <w:lastRenderedPageBreak/>
        <w:t>Mar</w:t>
      </w:r>
      <w:r w:rsidR="00EA6FD4">
        <w:rPr>
          <w:rFonts w:ascii="Arial" w:hAnsi="Arial" w:cs="Arial"/>
          <w:b/>
          <w:i/>
          <w:color w:val="548DD4"/>
          <w:sz w:val="22"/>
          <w:szCs w:val="22"/>
          <w:u w:val="single"/>
        </w:rPr>
        <w:t xml:space="preserve"> 2014 – </w:t>
      </w:r>
      <w:r w:rsidR="004C73E7">
        <w:rPr>
          <w:rFonts w:ascii="Arial" w:hAnsi="Arial" w:cs="Arial"/>
          <w:b/>
          <w:i/>
          <w:color w:val="548DD4"/>
          <w:sz w:val="22"/>
          <w:szCs w:val="22"/>
          <w:u w:val="single"/>
        </w:rPr>
        <w:t>Dec 2015</w:t>
      </w:r>
      <w:r w:rsidR="00EA6FD4">
        <w:rPr>
          <w:rFonts w:ascii="Arial" w:hAnsi="Arial" w:cs="Arial"/>
          <w:b/>
          <w:i/>
          <w:color w:val="548DD4"/>
          <w:sz w:val="22"/>
          <w:szCs w:val="22"/>
          <w:u w:val="single"/>
        </w:rPr>
        <w:t>:</w:t>
      </w:r>
      <w:r w:rsidR="00EA6FD4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="00EA6FD4">
        <w:rPr>
          <w:rFonts w:ascii="Arial" w:hAnsi="Arial" w:cs="Arial"/>
          <w:b/>
          <w:sz w:val="22"/>
          <w:szCs w:val="22"/>
        </w:rPr>
        <w:t>Technip</w:t>
      </w:r>
    </w:p>
    <w:p w:rsidR="00EA6FD4" w:rsidRDefault="00EA6FD4" w:rsidP="00EA6FD4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Shell Prelude FLNG</w:t>
      </w:r>
    </w:p>
    <w:p w:rsidR="00EA6FD4" w:rsidRDefault="00B112AD" w:rsidP="00EA6FD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IECEx Inspection Supervisor</w:t>
      </w:r>
    </w:p>
    <w:p w:rsidR="00D42908" w:rsidRDefault="00D42908" w:rsidP="00EA6FD4">
      <w:pPr>
        <w:rPr>
          <w:rFonts w:ascii="Arial" w:hAnsi="Arial" w:cs="Arial"/>
          <w:b/>
          <w:sz w:val="22"/>
          <w:szCs w:val="22"/>
          <w:lang w:val="en-GB"/>
        </w:rPr>
      </w:pPr>
    </w:p>
    <w:p w:rsidR="00EA6FD4" w:rsidRPr="004C3424" w:rsidRDefault="00D42908" w:rsidP="005B0038">
      <w:pPr>
        <w:rPr>
          <w:rFonts w:ascii="Arial" w:hAnsi="Arial" w:cs="Arial"/>
          <w:caps/>
          <w:sz w:val="22"/>
          <w:szCs w:val="22"/>
          <w:lang w:val="en-GB"/>
        </w:rPr>
      </w:pPr>
      <w:r w:rsidRPr="00D42908">
        <w:rPr>
          <w:rFonts w:ascii="Arial" w:hAnsi="Arial" w:cs="Arial"/>
          <w:sz w:val="22"/>
          <w:szCs w:val="22"/>
          <w:lang w:val="en-GB"/>
        </w:rPr>
        <w:t xml:space="preserve">IECEx inspection of substructure and topside vendor packages, </w:t>
      </w:r>
      <w:r w:rsidR="001C6824">
        <w:rPr>
          <w:rFonts w:ascii="Arial" w:hAnsi="Arial" w:cs="Arial"/>
          <w:sz w:val="22"/>
          <w:szCs w:val="22"/>
          <w:lang w:val="en-GB"/>
        </w:rPr>
        <w:t>produce and review      E &amp; I</w:t>
      </w:r>
      <w:r w:rsidRPr="00D42908">
        <w:rPr>
          <w:rFonts w:ascii="Arial" w:hAnsi="Arial" w:cs="Arial"/>
          <w:sz w:val="22"/>
          <w:szCs w:val="22"/>
          <w:lang w:val="en-GB"/>
        </w:rPr>
        <w:t xml:space="preserve"> </w:t>
      </w:r>
      <w:r w:rsidR="001C6824">
        <w:rPr>
          <w:rFonts w:ascii="Arial" w:hAnsi="Arial" w:cs="Arial"/>
          <w:sz w:val="22"/>
          <w:szCs w:val="22"/>
          <w:lang w:val="en-GB"/>
        </w:rPr>
        <w:t>technical queries / deviations</w:t>
      </w:r>
      <w:r w:rsidR="00913E8F">
        <w:rPr>
          <w:rFonts w:ascii="Arial" w:hAnsi="Arial" w:cs="Arial"/>
          <w:sz w:val="22"/>
          <w:szCs w:val="22"/>
          <w:lang w:val="en-GB"/>
        </w:rPr>
        <w:t xml:space="preserve">. Review and </w:t>
      </w:r>
      <w:r w:rsidR="0046292B">
        <w:rPr>
          <w:rFonts w:ascii="Arial" w:hAnsi="Arial" w:cs="Arial"/>
          <w:sz w:val="22"/>
          <w:szCs w:val="22"/>
          <w:lang w:val="en-GB"/>
        </w:rPr>
        <w:t>mark-up</w:t>
      </w:r>
      <w:r w:rsidR="00913E8F">
        <w:rPr>
          <w:rFonts w:ascii="Arial" w:hAnsi="Arial" w:cs="Arial"/>
          <w:sz w:val="22"/>
          <w:szCs w:val="22"/>
          <w:lang w:val="en-GB"/>
        </w:rPr>
        <w:t xml:space="preserve"> of </w:t>
      </w:r>
      <w:r w:rsidR="001C6824">
        <w:rPr>
          <w:rFonts w:ascii="Arial" w:hAnsi="Arial" w:cs="Arial"/>
          <w:sz w:val="22"/>
          <w:szCs w:val="22"/>
          <w:lang w:val="en-GB"/>
        </w:rPr>
        <w:t>Ex registers</w:t>
      </w:r>
      <w:r w:rsidR="00913E8F">
        <w:rPr>
          <w:rFonts w:ascii="Arial" w:hAnsi="Arial" w:cs="Arial"/>
          <w:sz w:val="22"/>
          <w:szCs w:val="22"/>
          <w:lang w:val="en-GB"/>
        </w:rPr>
        <w:t xml:space="preserve"> </w:t>
      </w:r>
      <w:r w:rsidRPr="00D42908">
        <w:rPr>
          <w:rFonts w:ascii="Arial" w:hAnsi="Arial" w:cs="Arial"/>
          <w:sz w:val="22"/>
          <w:szCs w:val="22"/>
          <w:lang w:val="en-GB"/>
        </w:rPr>
        <w:t xml:space="preserve">and associated documentation related to the </w:t>
      </w:r>
      <w:r w:rsidR="00171152">
        <w:rPr>
          <w:rFonts w:ascii="Arial" w:hAnsi="Arial" w:cs="Arial"/>
          <w:sz w:val="22"/>
          <w:szCs w:val="22"/>
        </w:rPr>
        <w:t>H</w:t>
      </w:r>
      <w:r w:rsidR="005F3B44" w:rsidRPr="00D42908">
        <w:rPr>
          <w:rFonts w:ascii="Arial" w:hAnsi="Arial" w:cs="Arial"/>
          <w:sz w:val="22"/>
          <w:szCs w:val="22"/>
        </w:rPr>
        <w:t>azardous</w:t>
      </w:r>
      <w:r w:rsidR="00171152">
        <w:rPr>
          <w:rFonts w:ascii="Arial" w:hAnsi="Arial" w:cs="Arial"/>
          <w:sz w:val="22"/>
          <w:szCs w:val="22"/>
        </w:rPr>
        <w:t xml:space="preserve"> Area Verification D</w:t>
      </w:r>
      <w:r w:rsidRPr="00D42908">
        <w:rPr>
          <w:rFonts w:ascii="Arial" w:hAnsi="Arial" w:cs="Arial"/>
          <w:sz w:val="22"/>
          <w:szCs w:val="22"/>
        </w:rPr>
        <w:t>ossier</w:t>
      </w:r>
      <w:r>
        <w:rPr>
          <w:rFonts w:ascii="Arial" w:hAnsi="Arial" w:cs="Arial"/>
          <w:sz w:val="22"/>
          <w:szCs w:val="22"/>
        </w:rPr>
        <w:t>, survey of equipment and punchlist compilation</w:t>
      </w:r>
      <w:r w:rsidR="005F3B44">
        <w:rPr>
          <w:rFonts w:ascii="Arial" w:hAnsi="Arial" w:cs="Arial"/>
          <w:sz w:val="22"/>
          <w:szCs w:val="22"/>
        </w:rPr>
        <w:t xml:space="preserve">, </w:t>
      </w:r>
      <w:r w:rsidR="00913E8F">
        <w:rPr>
          <w:rFonts w:ascii="Arial" w:hAnsi="Arial" w:cs="Arial"/>
          <w:sz w:val="22"/>
          <w:szCs w:val="22"/>
        </w:rPr>
        <w:t>liaise with package mana</w:t>
      </w:r>
      <w:r w:rsidR="00171152">
        <w:rPr>
          <w:rFonts w:ascii="Arial" w:hAnsi="Arial" w:cs="Arial"/>
          <w:sz w:val="22"/>
          <w:szCs w:val="22"/>
        </w:rPr>
        <w:t>gers and vendor representatives.</w:t>
      </w:r>
      <w:r w:rsidR="00913E8F">
        <w:rPr>
          <w:rFonts w:ascii="Arial" w:hAnsi="Arial" w:cs="Arial"/>
          <w:sz w:val="22"/>
          <w:szCs w:val="22"/>
        </w:rPr>
        <w:t xml:space="preserve"> </w:t>
      </w:r>
      <w:r w:rsidR="00171152">
        <w:rPr>
          <w:rFonts w:ascii="Arial" w:hAnsi="Arial" w:cs="Arial"/>
          <w:sz w:val="22"/>
          <w:szCs w:val="22"/>
        </w:rPr>
        <w:t>C</w:t>
      </w:r>
      <w:r w:rsidR="005F3B44">
        <w:rPr>
          <w:rFonts w:ascii="Arial" w:hAnsi="Arial" w:cs="Arial"/>
          <w:sz w:val="22"/>
          <w:szCs w:val="22"/>
        </w:rPr>
        <w:t>oordination and supervision of carryover work re</w:t>
      </w:r>
      <w:r w:rsidR="00171152">
        <w:rPr>
          <w:rFonts w:ascii="Arial" w:hAnsi="Arial" w:cs="Arial"/>
          <w:sz w:val="22"/>
          <w:szCs w:val="22"/>
        </w:rPr>
        <w:t>lated to vendor nonconformance</w:t>
      </w:r>
      <w:r>
        <w:rPr>
          <w:rFonts w:ascii="Arial" w:hAnsi="Arial" w:cs="Arial"/>
          <w:sz w:val="22"/>
          <w:szCs w:val="22"/>
        </w:rPr>
        <w:t xml:space="preserve"> </w:t>
      </w:r>
      <w:r w:rsidR="005B0038">
        <w:rPr>
          <w:rFonts w:ascii="Arial" w:hAnsi="Arial" w:cs="Arial"/>
          <w:sz w:val="22"/>
          <w:szCs w:val="22"/>
        </w:rPr>
        <w:t>ensuring compliance to project and international standards.</w:t>
      </w:r>
      <w:r w:rsidR="00B112AD">
        <w:rPr>
          <w:rFonts w:ascii="Arial" w:hAnsi="Arial" w:cs="Arial"/>
          <w:sz w:val="22"/>
          <w:szCs w:val="22"/>
        </w:rPr>
        <w:t xml:space="preserve"> Preparation of workpacks and assign</w:t>
      </w:r>
      <w:r w:rsidR="0046292B">
        <w:rPr>
          <w:rFonts w:ascii="Arial" w:hAnsi="Arial" w:cs="Arial"/>
          <w:sz w:val="22"/>
          <w:szCs w:val="22"/>
        </w:rPr>
        <w:t>ment of</w:t>
      </w:r>
      <w:r w:rsidR="00B112AD">
        <w:rPr>
          <w:rFonts w:ascii="Arial" w:hAnsi="Arial" w:cs="Arial"/>
          <w:sz w:val="22"/>
          <w:szCs w:val="22"/>
        </w:rPr>
        <w:t xml:space="preserve"> scope for inspection teams, a</w:t>
      </w:r>
      <w:r w:rsidR="004C3424">
        <w:rPr>
          <w:rFonts w:ascii="Arial" w:hAnsi="Arial" w:cs="Arial"/>
          <w:sz w:val="22"/>
          <w:szCs w:val="22"/>
        </w:rPr>
        <w:t>ttend HSE walkdowns and participate in promoting safe work procedures.</w:t>
      </w:r>
    </w:p>
    <w:p w:rsidR="00EA6FD4" w:rsidRDefault="00EA6FD4" w:rsidP="007B05EA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i/>
          <w:color w:val="548DD4"/>
          <w:sz w:val="22"/>
          <w:szCs w:val="22"/>
          <w:u w:val="single"/>
        </w:rPr>
      </w:pPr>
    </w:p>
    <w:p w:rsidR="0099142B" w:rsidRDefault="00296B2E" w:rsidP="007B05EA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color w:val="548DD4"/>
          <w:sz w:val="22"/>
          <w:szCs w:val="22"/>
          <w:u w:val="single"/>
        </w:rPr>
        <w:t>Dec 2013 – Jan 2014</w:t>
      </w:r>
      <w:r w:rsidR="0099142B">
        <w:rPr>
          <w:rFonts w:ascii="Arial" w:hAnsi="Arial" w:cs="Arial"/>
          <w:b/>
          <w:i/>
          <w:color w:val="548DD4"/>
          <w:sz w:val="22"/>
          <w:szCs w:val="22"/>
          <w:u w:val="single"/>
        </w:rPr>
        <w:t>:</w:t>
      </w:r>
      <w:r w:rsidR="0099142B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="00210D19">
        <w:rPr>
          <w:rFonts w:ascii="Arial" w:hAnsi="Arial" w:cs="Arial"/>
          <w:b/>
          <w:sz w:val="22"/>
          <w:szCs w:val="22"/>
        </w:rPr>
        <w:t>Clough Amec</w:t>
      </w:r>
    </w:p>
    <w:p w:rsidR="0099142B" w:rsidRDefault="0099142B" w:rsidP="007B05EA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ENI Blacktip OGP</w:t>
      </w:r>
    </w:p>
    <w:p w:rsidR="00B16714" w:rsidRDefault="00B16714" w:rsidP="00B1671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QA/QC E &amp; I Inspector</w:t>
      </w:r>
    </w:p>
    <w:p w:rsidR="0099142B" w:rsidRDefault="0099142B" w:rsidP="00CE65FC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i/>
          <w:color w:val="548DD4"/>
          <w:sz w:val="22"/>
          <w:szCs w:val="22"/>
          <w:u w:val="single"/>
        </w:rPr>
      </w:pPr>
    </w:p>
    <w:p w:rsidR="0099142B" w:rsidRDefault="0099142B" w:rsidP="00F91798">
      <w:pPr>
        <w:pStyle w:val="NormalArial"/>
      </w:pPr>
      <w:r>
        <w:t xml:space="preserve">EEHA inspection of electrical, instrumentation, fire &amp; gas, compressor and </w:t>
      </w:r>
      <w:r w:rsidR="007B0321">
        <w:t>separation</w:t>
      </w:r>
      <w:r>
        <w:t xml:space="preserve"> systems </w:t>
      </w:r>
      <w:r w:rsidRPr="0059611E">
        <w:rPr>
          <w:bCs/>
          <w:lang w:val="en-GB"/>
        </w:rPr>
        <w:t>associated with the production of</w:t>
      </w:r>
      <w:r>
        <w:rPr>
          <w:bCs/>
          <w:lang w:val="en-GB"/>
        </w:rPr>
        <w:t xml:space="preserve"> hydrocarbons.</w:t>
      </w:r>
      <w:r>
        <w:t xml:space="preserve"> Redline of drawings, punchlist &amp; NCR </w:t>
      </w:r>
      <w:r w:rsidR="00DF0658">
        <w:t xml:space="preserve">identification and resolution, </w:t>
      </w:r>
      <w:r>
        <w:t xml:space="preserve">rectification works and updating hazardous area equipment </w:t>
      </w:r>
      <w:r w:rsidR="007B0321">
        <w:t xml:space="preserve">verification </w:t>
      </w:r>
      <w:r>
        <w:t xml:space="preserve">dossier. </w:t>
      </w:r>
      <w:r w:rsidR="00E95986">
        <w:t>Permit to work and JSEA generation.</w:t>
      </w:r>
    </w:p>
    <w:p w:rsidR="00E95986" w:rsidRDefault="00E95986" w:rsidP="00F91798">
      <w:pPr>
        <w:pStyle w:val="NormalArial"/>
        <w:rPr>
          <w:b/>
          <w:i/>
          <w:color w:val="548DD4"/>
          <w:u w:val="single"/>
        </w:rPr>
      </w:pPr>
    </w:p>
    <w:p w:rsidR="0099142B" w:rsidRDefault="0099142B" w:rsidP="00CE65FC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i/>
          <w:color w:val="548DD4"/>
          <w:sz w:val="22"/>
          <w:szCs w:val="22"/>
          <w:u w:val="single"/>
        </w:rPr>
      </w:pPr>
    </w:p>
    <w:p w:rsidR="0099142B" w:rsidRDefault="0099142B" w:rsidP="00CE65FC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color w:val="548DD4"/>
          <w:sz w:val="22"/>
          <w:szCs w:val="22"/>
          <w:u w:val="single"/>
        </w:rPr>
        <w:t>June 2013 – Dec 2013:</w:t>
      </w:r>
      <w:r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="00210D19">
        <w:rPr>
          <w:rFonts w:ascii="Arial" w:hAnsi="Arial" w:cs="Arial"/>
          <w:b/>
          <w:sz w:val="22"/>
          <w:szCs w:val="22"/>
        </w:rPr>
        <w:t>Clough Amec</w:t>
      </w:r>
    </w:p>
    <w:p w:rsidR="0099142B" w:rsidRDefault="0099142B" w:rsidP="00CE65FC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Conoco Phillips Bayu Undan </w:t>
      </w:r>
    </w:p>
    <w:p w:rsidR="00B922E2" w:rsidRDefault="00B922E2" w:rsidP="00B922E2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22"/>
          <w:szCs w:val="22"/>
        </w:rPr>
      </w:pPr>
      <w:r w:rsidRPr="009A1474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&amp; I Technician / Inspector</w:t>
      </w:r>
    </w:p>
    <w:p w:rsidR="0099142B" w:rsidRDefault="0099142B" w:rsidP="00CE65FC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8A3535" w:rsidRDefault="0099142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Maintenance &amp; EEHA inspection of electrical and instrumentation systems, </w:t>
      </w:r>
      <w:r w:rsidR="008A3535">
        <w:rPr>
          <w:rFonts w:ascii="Arial" w:hAnsi="Arial" w:cs="Arial"/>
          <w:sz w:val="22"/>
          <w:szCs w:val="22"/>
        </w:rPr>
        <w:t>contact force measurement, inspection &amp; thermal imaging of ABB switchboards &amp; starter modules</w:t>
      </w:r>
      <w:r w:rsidR="00AD1BA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safety critical function checks</w:t>
      </w:r>
      <w:r w:rsidR="008A3535">
        <w:rPr>
          <w:rFonts w:ascii="Arial" w:hAnsi="Arial" w:cs="Arial"/>
          <w:sz w:val="22"/>
          <w:szCs w:val="22"/>
        </w:rPr>
        <w:t xml:space="preserve"> of </w:t>
      </w:r>
      <w:r w:rsidR="008A3535" w:rsidRPr="00CA5611">
        <w:rPr>
          <w:rFonts w:ascii="Arial" w:hAnsi="Arial" w:cs="Arial"/>
          <w:sz w:val="22"/>
          <w:szCs w:val="22"/>
        </w:rPr>
        <w:t>level, temperature, f</w:t>
      </w:r>
      <w:r w:rsidR="008A3535">
        <w:rPr>
          <w:rFonts w:ascii="Arial" w:hAnsi="Arial" w:cs="Arial"/>
          <w:sz w:val="22"/>
          <w:szCs w:val="22"/>
        </w:rPr>
        <w:t xml:space="preserve">low &amp; </w:t>
      </w:r>
      <w:r w:rsidR="008A3535" w:rsidRPr="00CA5611">
        <w:rPr>
          <w:rFonts w:ascii="Arial" w:hAnsi="Arial" w:cs="Arial"/>
          <w:sz w:val="22"/>
          <w:szCs w:val="22"/>
        </w:rPr>
        <w:t>p</w:t>
      </w:r>
      <w:r w:rsidR="008A3535">
        <w:rPr>
          <w:rFonts w:ascii="Arial" w:hAnsi="Arial" w:cs="Arial"/>
          <w:sz w:val="22"/>
          <w:szCs w:val="22"/>
        </w:rPr>
        <w:t>ressure</w:t>
      </w:r>
      <w:r w:rsidR="008A3535" w:rsidRPr="00CA5611">
        <w:rPr>
          <w:rFonts w:ascii="Arial" w:hAnsi="Arial" w:cs="Arial"/>
          <w:sz w:val="22"/>
          <w:szCs w:val="22"/>
        </w:rPr>
        <w:t xml:space="preserve"> </w:t>
      </w:r>
      <w:r w:rsidR="008A3535">
        <w:rPr>
          <w:rFonts w:ascii="Arial" w:hAnsi="Arial" w:cs="Arial"/>
          <w:sz w:val="22"/>
          <w:szCs w:val="22"/>
        </w:rPr>
        <w:t>transmitters</w:t>
      </w:r>
      <w:r w:rsidR="008A3535" w:rsidRPr="00CA5611">
        <w:rPr>
          <w:rFonts w:ascii="Arial" w:hAnsi="Arial" w:cs="Arial"/>
          <w:sz w:val="22"/>
          <w:szCs w:val="22"/>
        </w:rPr>
        <w:t xml:space="preserve"> using</w:t>
      </w:r>
      <w:r w:rsidR="008A3535">
        <w:rPr>
          <w:rFonts w:ascii="Arial" w:hAnsi="Arial" w:cs="Arial"/>
          <w:sz w:val="22"/>
          <w:szCs w:val="22"/>
        </w:rPr>
        <w:t xml:space="preserve"> </w:t>
      </w:r>
      <w:r w:rsidR="00312FB7">
        <w:rPr>
          <w:rFonts w:ascii="Arial" w:hAnsi="Arial" w:cs="Arial"/>
          <w:sz w:val="22"/>
          <w:szCs w:val="22"/>
        </w:rPr>
        <w:t xml:space="preserve">various </w:t>
      </w:r>
      <w:r w:rsidR="008A3535">
        <w:rPr>
          <w:rFonts w:ascii="Arial" w:hAnsi="Arial" w:cs="Arial"/>
          <w:sz w:val="22"/>
          <w:szCs w:val="22"/>
        </w:rPr>
        <w:t>calibration</w:t>
      </w:r>
      <w:r w:rsidR="008A3535" w:rsidRPr="00CA5611">
        <w:rPr>
          <w:rFonts w:ascii="Arial" w:hAnsi="Arial" w:cs="Arial"/>
          <w:sz w:val="22"/>
          <w:szCs w:val="22"/>
        </w:rPr>
        <w:t xml:space="preserve"> </w:t>
      </w:r>
      <w:r w:rsidR="008A3535">
        <w:rPr>
          <w:rFonts w:ascii="Arial" w:hAnsi="Arial" w:cs="Arial"/>
          <w:sz w:val="22"/>
          <w:szCs w:val="22"/>
        </w:rPr>
        <w:t>equipment</w:t>
      </w:r>
      <w:r w:rsidR="00FB2137">
        <w:rPr>
          <w:rFonts w:ascii="Arial" w:hAnsi="Arial" w:cs="Arial"/>
          <w:sz w:val="22"/>
          <w:szCs w:val="22"/>
        </w:rPr>
        <w:t xml:space="preserve"> </w:t>
      </w:r>
      <w:r w:rsidR="00312FB7">
        <w:rPr>
          <w:rFonts w:ascii="Arial" w:hAnsi="Arial" w:cs="Arial"/>
          <w:sz w:val="22"/>
          <w:szCs w:val="22"/>
        </w:rPr>
        <w:t xml:space="preserve">- HART, Beamex, Fluke &amp; Druck. </w:t>
      </w:r>
      <w:r w:rsidR="003B7751">
        <w:rPr>
          <w:rFonts w:ascii="Arial" w:hAnsi="Arial" w:cs="Arial"/>
          <w:sz w:val="22"/>
          <w:szCs w:val="22"/>
        </w:rPr>
        <w:t xml:space="preserve">Authorised isolator </w:t>
      </w:r>
      <w:r>
        <w:rPr>
          <w:rFonts w:ascii="Arial" w:hAnsi="Arial" w:cs="Arial"/>
          <w:sz w:val="22"/>
          <w:szCs w:val="22"/>
        </w:rPr>
        <w:t>of electrical &amp; instrumentation circuits</w:t>
      </w:r>
      <w:r w:rsidR="008A3535">
        <w:rPr>
          <w:rFonts w:ascii="Arial" w:hAnsi="Arial" w:cs="Arial"/>
          <w:sz w:val="22"/>
          <w:szCs w:val="22"/>
        </w:rPr>
        <w:t xml:space="preserve">. UPS </w:t>
      </w:r>
      <w:r w:rsidR="00312FB7">
        <w:rPr>
          <w:rFonts w:ascii="Arial" w:hAnsi="Arial" w:cs="Arial"/>
          <w:sz w:val="22"/>
          <w:szCs w:val="22"/>
        </w:rPr>
        <w:t xml:space="preserve">system inspection &amp; </w:t>
      </w:r>
      <w:r w:rsidR="008A3535">
        <w:rPr>
          <w:rFonts w:ascii="Arial" w:hAnsi="Arial" w:cs="Arial"/>
          <w:sz w:val="22"/>
          <w:szCs w:val="22"/>
        </w:rPr>
        <w:t xml:space="preserve">battery bank </w:t>
      </w:r>
      <w:r w:rsidR="003B7751">
        <w:rPr>
          <w:rFonts w:ascii="Arial" w:hAnsi="Arial" w:cs="Arial"/>
          <w:sz w:val="22"/>
          <w:szCs w:val="22"/>
        </w:rPr>
        <w:t xml:space="preserve">testing, </w:t>
      </w:r>
      <w:r w:rsidR="00312FB7">
        <w:rPr>
          <w:rFonts w:ascii="Arial" w:hAnsi="Arial" w:cs="Arial"/>
          <w:sz w:val="22"/>
          <w:szCs w:val="22"/>
        </w:rPr>
        <w:t xml:space="preserve">Generation </w:t>
      </w:r>
      <w:r>
        <w:rPr>
          <w:rFonts w:ascii="Arial" w:hAnsi="Arial" w:cs="Arial"/>
          <w:sz w:val="22"/>
          <w:szCs w:val="22"/>
        </w:rPr>
        <w:t xml:space="preserve">of work permits </w:t>
      </w:r>
      <w:r w:rsidR="00312FB7">
        <w:rPr>
          <w:rFonts w:ascii="Arial" w:hAnsi="Arial" w:cs="Arial"/>
          <w:sz w:val="22"/>
          <w:szCs w:val="22"/>
        </w:rPr>
        <w:t>within the Conoco Ph</w:t>
      </w:r>
      <w:r w:rsidR="0072376D">
        <w:rPr>
          <w:rFonts w:ascii="Arial" w:hAnsi="Arial" w:cs="Arial"/>
          <w:sz w:val="22"/>
          <w:szCs w:val="22"/>
        </w:rPr>
        <w:t>illips permit to work procedure</w:t>
      </w:r>
      <w:r w:rsidR="00312F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use of SAP for recording work order results, history, purchasing / materials requests &amp; closeout of work orders.</w:t>
      </w:r>
    </w:p>
    <w:p w:rsidR="00EE5F6B" w:rsidRPr="00B922E2" w:rsidRDefault="00EE5F6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99142B" w:rsidRDefault="0099142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color w:val="548DD4"/>
          <w:sz w:val="22"/>
          <w:szCs w:val="22"/>
          <w:u w:val="single"/>
        </w:rPr>
        <w:t>Aug 2012 – June 2013:</w:t>
      </w:r>
      <w:r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EPC Projects</w:t>
      </w:r>
    </w:p>
    <w:p w:rsidR="0099142B" w:rsidRDefault="0099142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PTTEP AA Montara FPSO</w:t>
      </w:r>
    </w:p>
    <w:p w:rsidR="00B922E2" w:rsidRDefault="00B922E2" w:rsidP="00B922E2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22"/>
          <w:szCs w:val="22"/>
        </w:rPr>
      </w:pPr>
      <w:r w:rsidRPr="009A1474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&amp; I Technician / Inspector</w:t>
      </w:r>
    </w:p>
    <w:p w:rsidR="0099142B" w:rsidRDefault="0099142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99142B" w:rsidRDefault="0099142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Commissioning &amp; EEHA inspection of electrical distribution &amp; instrumentation systems including fire &amp; gas, UPS, navigation aids, helideck lighting and heat trace/small power circuits, This position required cooperation with various vendors and commissioning engineers for hookup and completions of the WHP &amp; FPSO. </w:t>
      </w:r>
    </w:p>
    <w:p w:rsidR="0099142B" w:rsidRDefault="0099142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i/>
          <w:color w:val="548DD4"/>
          <w:sz w:val="22"/>
          <w:szCs w:val="22"/>
          <w:u w:val="single"/>
        </w:rPr>
      </w:pPr>
    </w:p>
    <w:p w:rsidR="0099142B" w:rsidRPr="00CE1973" w:rsidRDefault="00105710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color w:val="548DD4"/>
          <w:sz w:val="22"/>
          <w:szCs w:val="22"/>
          <w:u w:val="single"/>
        </w:rPr>
        <w:t>Jun</w:t>
      </w:r>
      <w:r w:rsidR="0099142B">
        <w:rPr>
          <w:rFonts w:ascii="Arial" w:hAnsi="Arial" w:cs="Arial"/>
          <w:b/>
          <w:i/>
          <w:color w:val="548DD4"/>
          <w:sz w:val="22"/>
          <w:szCs w:val="22"/>
          <w:u w:val="single"/>
        </w:rPr>
        <w:t xml:space="preserve"> 2011 – Aug 2012:</w:t>
      </w:r>
      <w:r w:rsidR="0099142B">
        <w:rPr>
          <w:rFonts w:ascii="Arial" w:hAnsi="Arial" w:cs="Arial"/>
          <w:b/>
          <w:i/>
          <w:color w:val="548DD4"/>
          <w:sz w:val="22"/>
          <w:szCs w:val="22"/>
        </w:rPr>
        <w:t xml:space="preserve"> </w:t>
      </w:r>
      <w:r w:rsidR="0099142B">
        <w:rPr>
          <w:rFonts w:ascii="Arial" w:hAnsi="Arial" w:cs="Arial"/>
          <w:b/>
          <w:sz w:val="22"/>
          <w:szCs w:val="22"/>
        </w:rPr>
        <w:t>Clough Amec</w:t>
      </w:r>
    </w:p>
    <w:p w:rsidR="0099142B" w:rsidRDefault="0099142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Maersk Ngujima Yin FPSO</w:t>
      </w:r>
    </w:p>
    <w:p w:rsidR="00B922E2" w:rsidRDefault="00B922E2" w:rsidP="00B922E2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22"/>
          <w:szCs w:val="22"/>
        </w:rPr>
      </w:pPr>
      <w:r w:rsidRPr="009A1474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&amp; I Technician / Inspector</w:t>
      </w:r>
    </w:p>
    <w:p w:rsidR="0099142B" w:rsidRDefault="0099142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99142B" w:rsidRDefault="0099142B" w:rsidP="00A644A8">
      <w:pPr>
        <w:widowControl/>
        <w:tabs>
          <w:tab w:val="left" w:pos="426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critical function checks,</w:t>
      </w:r>
      <w:r w:rsidRPr="00085192">
        <w:rPr>
          <w:rFonts w:ascii="Arial" w:hAnsi="Arial" w:cs="Arial"/>
          <w:sz w:val="22"/>
          <w:szCs w:val="22"/>
        </w:rPr>
        <w:t xml:space="preserve"> </w:t>
      </w:r>
      <w:r w:rsidR="00105710">
        <w:rPr>
          <w:rFonts w:ascii="Arial" w:hAnsi="Arial" w:cs="Arial"/>
          <w:sz w:val="22"/>
          <w:szCs w:val="22"/>
        </w:rPr>
        <w:t>f</w:t>
      </w:r>
      <w:r w:rsidR="00105710" w:rsidRPr="000D29B4">
        <w:rPr>
          <w:rFonts w:ascii="Arial" w:hAnsi="Arial" w:cs="Arial"/>
          <w:sz w:val="22"/>
          <w:szCs w:val="22"/>
        </w:rPr>
        <w:t>ault finding</w:t>
      </w:r>
      <w:r w:rsidR="00105710">
        <w:rPr>
          <w:rFonts w:ascii="Arial" w:hAnsi="Arial" w:cs="Arial"/>
          <w:sz w:val="22"/>
          <w:szCs w:val="22"/>
        </w:rPr>
        <w:t xml:space="preserve">, </w:t>
      </w:r>
      <w:r w:rsidR="00A45553">
        <w:rPr>
          <w:rFonts w:ascii="Arial" w:hAnsi="Arial" w:cs="Arial"/>
          <w:sz w:val="22"/>
          <w:szCs w:val="22"/>
        </w:rPr>
        <w:t>calibration</w:t>
      </w:r>
      <w:r>
        <w:rPr>
          <w:rFonts w:ascii="Arial" w:hAnsi="Arial" w:cs="Arial"/>
          <w:sz w:val="22"/>
          <w:szCs w:val="22"/>
        </w:rPr>
        <w:t xml:space="preserve"> and repairs of instrumentation in</w:t>
      </w:r>
      <w:r w:rsidR="00CA5611">
        <w:rPr>
          <w:rFonts w:ascii="Arial" w:hAnsi="Arial" w:cs="Arial"/>
          <w:sz w:val="22"/>
          <w:szCs w:val="22"/>
        </w:rPr>
        <w:t>cluding</w:t>
      </w:r>
      <w:r>
        <w:rPr>
          <w:rFonts w:ascii="Arial" w:hAnsi="Arial" w:cs="Arial"/>
          <w:sz w:val="22"/>
          <w:szCs w:val="22"/>
        </w:rPr>
        <w:t xml:space="preserve"> </w:t>
      </w:r>
      <w:r w:rsidR="00CA5611" w:rsidRPr="00CA5611">
        <w:rPr>
          <w:rFonts w:ascii="Arial" w:hAnsi="Arial" w:cs="Arial"/>
          <w:sz w:val="22"/>
          <w:szCs w:val="22"/>
        </w:rPr>
        <w:t>level, temperature, f</w:t>
      </w:r>
      <w:r w:rsidR="00CA5611">
        <w:rPr>
          <w:rFonts w:ascii="Arial" w:hAnsi="Arial" w:cs="Arial"/>
          <w:sz w:val="22"/>
          <w:szCs w:val="22"/>
        </w:rPr>
        <w:t>low</w:t>
      </w:r>
      <w:r w:rsidR="00A45553">
        <w:rPr>
          <w:rFonts w:ascii="Arial" w:hAnsi="Arial" w:cs="Arial"/>
          <w:sz w:val="22"/>
          <w:szCs w:val="22"/>
        </w:rPr>
        <w:t xml:space="preserve"> &amp; </w:t>
      </w:r>
      <w:r w:rsidR="00CA5611" w:rsidRPr="00CA5611">
        <w:rPr>
          <w:rFonts w:ascii="Arial" w:hAnsi="Arial" w:cs="Arial"/>
          <w:sz w:val="22"/>
          <w:szCs w:val="22"/>
        </w:rPr>
        <w:t>p</w:t>
      </w:r>
      <w:r w:rsidR="00CA5611">
        <w:rPr>
          <w:rFonts w:ascii="Arial" w:hAnsi="Arial" w:cs="Arial"/>
          <w:sz w:val="22"/>
          <w:szCs w:val="22"/>
        </w:rPr>
        <w:t>ressure</w:t>
      </w:r>
      <w:r w:rsidR="00CA5611" w:rsidRPr="00CA5611">
        <w:rPr>
          <w:rFonts w:ascii="Arial" w:hAnsi="Arial" w:cs="Arial"/>
          <w:sz w:val="22"/>
          <w:szCs w:val="22"/>
        </w:rPr>
        <w:t xml:space="preserve"> </w:t>
      </w:r>
      <w:r w:rsidR="00A45553">
        <w:rPr>
          <w:rFonts w:ascii="Arial" w:hAnsi="Arial" w:cs="Arial"/>
          <w:sz w:val="22"/>
          <w:szCs w:val="22"/>
        </w:rPr>
        <w:t>transmitters</w:t>
      </w:r>
      <w:r w:rsidR="00CA5611" w:rsidRPr="00CA5611">
        <w:rPr>
          <w:rFonts w:ascii="Arial" w:hAnsi="Arial" w:cs="Arial"/>
          <w:sz w:val="22"/>
          <w:szCs w:val="22"/>
        </w:rPr>
        <w:t xml:space="preserve"> using</w:t>
      </w:r>
      <w:r w:rsidR="00CA5611">
        <w:rPr>
          <w:rFonts w:ascii="Arial" w:hAnsi="Arial" w:cs="Arial"/>
          <w:sz w:val="22"/>
          <w:szCs w:val="22"/>
        </w:rPr>
        <w:t xml:space="preserve"> calibration</w:t>
      </w:r>
      <w:r w:rsidR="00CA5611" w:rsidRPr="00CA5611">
        <w:rPr>
          <w:rFonts w:ascii="Arial" w:hAnsi="Arial" w:cs="Arial"/>
          <w:sz w:val="22"/>
          <w:szCs w:val="22"/>
        </w:rPr>
        <w:t xml:space="preserve"> </w:t>
      </w:r>
      <w:r w:rsidR="00A45553">
        <w:rPr>
          <w:rFonts w:ascii="Arial" w:hAnsi="Arial" w:cs="Arial"/>
          <w:sz w:val="22"/>
          <w:szCs w:val="22"/>
        </w:rPr>
        <w:t xml:space="preserve">equipment such as HART 375/475 hand held communicator, Fluke 726 multifunction calibrator, </w:t>
      </w:r>
      <w:r w:rsidR="00A45553">
        <w:rPr>
          <w:rFonts w:ascii="Arial" w:hAnsi="Arial" w:cs="Arial"/>
          <w:sz w:val="22"/>
          <w:szCs w:val="22"/>
        </w:rPr>
        <w:lastRenderedPageBreak/>
        <w:t xml:space="preserve">Druck pneumatic hand pumps &amp; decade boxes. </w:t>
      </w:r>
      <w:r>
        <w:rPr>
          <w:rFonts w:ascii="Arial" w:hAnsi="Arial" w:cs="Arial"/>
          <w:sz w:val="22"/>
          <w:szCs w:val="22"/>
        </w:rPr>
        <w:t>EEHA inspection of electrical &amp; instrument equipment. Generation of work permits, JSA’s &amp; isolati</w:t>
      </w:r>
      <w:r w:rsidR="00CA5611">
        <w:rPr>
          <w:rFonts w:ascii="Arial" w:hAnsi="Arial" w:cs="Arial"/>
          <w:sz w:val="22"/>
          <w:szCs w:val="22"/>
        </w:rPr>
        <w:t>on certificates with use of SAP</w:t>
      </w:r>
      <w:r w:rsidR="00105710">
        <w:rPr>
          <w:rFonts w:ascii="Arial" w:hAnsi="Arial" w:cs="Arial"/>
          <w:sz w:val="22"/>
          <w:szCs w:val="22"/>
        </w:rPr>
        <w:t xml:space="preserve"> to record results.</w:t>
      </w:r>
    </w:p>
    <w:p w:rsidR="0099142B" w:rsidRDefault="0099142B" w:rsidP="00916F57">
      <w:pPr>
        <w:pStyle w:val="Subtitle"/>
        <w:tabs>
          <w:tab w:val="left" w:pos="426"/>
        </w:tabs>
        <w:jc w:val="left"/>
        <w:rPr>
          <w:rFonts w:ascii="Arial" w:hAnsi="Arial" w:cs="Arial"/>
          <w:b/>
          <w:i/>
          <w:color w:val="548DD4"/>
          <w:sz w:val="22"/>
          <w:szCs w:val="22"/>
          <w:u w:val="single"/>
        </w:rPr>
      </w:pPr>
    </w:p>
    <w:p w:rsidR="0099142B" w:rsidRDefault="0099142B" w:rsidP="00916F57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22"/>
          <w:szCs w:val="22"/>
        </w:rPr>
      </w:pPr>
      <w:r w:rsidRPr="005D19A8">
        <w:rPr>
          <w:rFonts w:ascii="Arial" w:hAnsi="Arial" w:cs="Arial"/>
          <w:b/>
          <w:i/>
          <w:color w:val="548DD4"/>
          <w:sz w:val="22"/>
          <w:szCs w:val="22"/>
          <w:u w:val="single"/>
        </w:rPr>
        <w:t xml:space="preserve">Apr 2011 </w:t>
      </w:r>
      <w:r>
        <w:rPr>
          <w:rFonts w:ascii="Arial" w:hAnsi="Arial" w:cs="Arial"/>
          <w:b/>
          <w:i/>
          <w:color w:val="548DD4"/>
          <w:sz w:val="22"/>
          <w:szCs w:val="22"/>
          <w:u w:val="single"/>
        </w:rPr>
        <w:t>–</w:t>
      </w:r>
      <w:r w:rsidRPr="005D19A8">
        <w:rPr>
          <w:rFonts w:ascii="Arial" w:hAnsi="Arial" w:cs="Arial"/>
          <w:b/>
          <w:i/>
          <w:color w:val="548DD4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color w:val="548DD4"/>
          <w:sz w:val="22"/>
          <w:szCs w:val="22"/>
          <w:u w:val="single"/>
        </w:rPr>
        <w:t>Jun 2011:</w:t>
      </w:r>
      <w:r>
        <w:rPr>
          <w:rFonts w:ascii="Arial" w:hAnsi="Arial" w:cs="Arial"/>
          <w:b/>
          <w:sz w:val="22"/>
          <w:szCs w:val="22"/>
        </w:rPr>
        <w:t xml:space="preserve"> Rig Inspection Services</w:t>
      </w:r>
    </w:p>
    <w:p w:rsidR="0099142B" w:rsidRPr="00916F57" w:rsidRDefault="0099142B" w:rsidP="00916F57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22"/>
          <w:szCs w:val="22"/>
        </w:rPr>
      </w:pPr>
      <w:r w:rsidRPr="00916F57">
        <w:rPr>
          <w:rFonts w:ascii="Arial" w:hAnsi="Arial" w:cs="Arial"/>
          <w:b/>
          <w:sz w:val="22"/>
          <w:szCs w:val="22"/>
        </w:rPr>
        <w:t>Saipem 10000 MODU</w:t>
      </w:r>
    </w:p>
    <w:p w:rsidR="00B16714" w:rsidRDefault="00B16714" w:rsidP="00B1671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QA/QC E &amp; I Inspector</w:t>
      </w:r>
    </w:p>
    <w:p w:rsidR="0099142B" w:rsidRDefault="0099142B" w:rsidP="009A1474">
      <w:pPr>
        <w:pStyle w:val="Subtitle"/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</w:p>
    <w:p w:rsidR="0099142B" w:rsidRPr="0059611E" w:rsidRDefault="0099142B" w:rsidP="009A1474">
      <w:pPr>
        <w:pStyle w:val="Subtitle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EEHA Inspection of instrument, </w:t>
      </w:r>
      <w:r w:rsidRPr="0059611E">
        <w:rPr>
          <w:rFonts w:ascii="Arial" w:hAnsi="Arial" w:cs="Arial"/>
          <w:sz w:val="22"/>
          <w:szCs w:val="22"/>
        </w:rPr>
        <w:t xml:space="preserve">electrical and fire &amp; </w:t>
      </w:r>
      <w:r>
        <w:rPr>
          <w:rFonts w:ascii="Arial" w:hAnsi="Arial" w:cs="Arial"/>
          <w:sz w:val="22"/>
          <w:szCs w:val="22"/>
        </w:rPr>
        <w:t>gas systems throughout the</w:t>
      </w:r>
      <w:r w:rsidR="0072376D">
        <w:rPr>
          <w:rFonts w:ascii="Arial" w:hAnsi="Arial" w:cs="Arial"/>
          <w:sz w:val="22"/>
          <w:szCs w:val="22"/>
        </w:rPr>
        <w:t xml:space="preserve"> vessel</w:t>
      </w:r>
      <w:r w:rsidRPr="0059611E">
        <w:rPr>
          <w:rFonts w:ascii="Arial" w:hAnsi="Arial" w:cs="Arial"/>
          <w:sz w:val="22"/>
          <w:szCs w:val="22"/>
        </w:rPr>
        <w:t xml:space="preserve"> which required all work in accordance with</w:t>
      </w:r>
      <w:r>
        <w:rPr>
          <w:rFonts w:ascii="Arial" w:hAnsi="Arial" w:cs="Arial"/>
          <w:sz w:val="22"/>
          <w:szCs w:val="22"/>
        </w:rPr>
        <w:t>in</w:t>
      </w:r>
      <w:r w:rsidR="001A2280">
        <w:rPr>
          <w:rFonts w:ascii="Arial" w:hAnsi="Arial" w:cs="Arial"/>
          <w:sz w:val="22"/>
          <w:szCs w:val="22"/>
        </w:rPr>
        <w:t xml:space="preserve"> the ENI</w:t>
      </w:r>
      <w:r w:rsidRPr="0059611E">
        <w:rPr>
          <w:rFonts w:ascii="Arial" w:hAnsi="Arial" w:cs="Arial"/>
          <w:sz w:val="22"/>
          <w:szCs w:val="22"/>
        </w:rPr>
        <w:t xml:space="preserve"> permit &amp; isolation system.</w:t>
      </w:r>
      <w:r>
        <w:rPr>
          <w:rFonts w:ascii="Arial" w:hAnsi="Arial" w:cs="Arial"/>
          <w:sz w:val="22"/>
          <w:szCs w:val="22"/>
        </w:rPr>
        <w:t xml:space="preserve"> This required participation</w:t>
      </w:r>
      <w:r w:rsidRPr="00792BF6">
        <w:rPr>
          <w:rFonts w:ascii="Arial" w:hAnsi="Arial" w:cs="Arial"/>
          <w:sz w:val="22"/>
          <w:szCs w:val="22"/>
        </w:rPr>
        <w:t xml:space="preserve"> in developing inspection and test plans</w:t>
      </w:r>
      <w:r>
        <w:rPr>
          <w:rFonts w:ascii="Arial" w:hAnsi="Arial" w:cs="Arial"/>
          <w:sz w:val="22"/>
          <w:szCs w:val="22"/>
        </w:rPr>
        <w:t xml:space="preserve"> &amp; identifying non-conformances</w:t>
      </w:r>
      <w:r w:rsidRPr="002F0234">
        <w:rPr>
          <w:rFonts w:ascii="Arial" w:hAnsi="Arial" w:cs="Arial"/>
          <w:sz w:val="22"/>
          <w:szCs w:val="22"/>
        </w:rPr>
        <w:t xml:space="preserve"> and follow</w:t>
      </w:r>
      <w:r>
        <w:rPr>
          <w:rFonts w:ascii="Arial" w:hAnsi="Arial" w:cs="Arial"/>
          <w:sz w:val="22"/>
          <w:szCs w:val="22"/>
        </w:rPr>
        <w:t>ing</w:t>
      </w:r>
      <w:r w:rsidRPr="002F0234">
        <w:rPr>
          <w:rFonts w:ascii="Arial" w:hAnsi="Arial" w:cs="Arial"/>
          <w:sz w:val="22"/>
          <w:szCs w:val="22"/>
        </w:rPr>
        <w:t xml:space="preserve"> up with corrective actions</w:t>
      </w:r>
      <w:r>
        <w:rPr>
          <w:rFonts w:ascii="Arial" w:hAnsi="Arial" w:cs="Arial"/>
          <w:sz w:val="22"/>
          <w:szCs w:val="22"/>
        </w:rPr>
        <w:t>.</w:t>
      </w:r>
    </w:p>
    <w:p w:rsidR="0099142B" w:rsidRDefault="0099142B" w:rsidP="009A1474">
      <w:pPr>
        <w:pStyle w:val="Subtitle"/>
        <w:tabs>
          <w:tab w:val="left" w:pos="426"/>
        </w:tabs>
        <w:jc w:val="left"/>
        <w:rPr>
          <w:rFonts w:ascii="Arial" w:hAnsi="Arial" w:cs="Arial"/>
          <w:b/>
          <w:i/>
          <w:color w:val="548DD4"/>
          <w:sz w:val="22"/>
          <w:szCs w:val="22"/>
          <w:u w:val="single"/>
        </w:rPr>
      </w:pPr>
    </w:p>
    <w:p w:rsidR="0099142B" w:rsidRPr="00A61658" w:rsidRDefault="0099142B" w:rsidP="009A1474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18"/>
          <w:szCs w:val="18"/>
        </w:rPr>
      </w:pPr>
      <w:r w:rsidRPr="00A61658">
        <w:rPr>
          <w:rFonts w:ascii="Arial" w:hAnsi="Arial" w:cs="Arial"/>
          <w:b/>
          <w:i/>
          <w:color w:val="548DD4"/>
          <w:sz w:val="18"/>
          <w:szCs w:val="18"/>
          <w:u w:val="single"/>
        </w:rPr>
        <w:t>Dec 2010 - Mar 2011:</w:t>
      </w:r>
      <w:r w:rsidRPr="00A61658">
        <w:rPr>
          <w:rFonts w:ascii="Arial" w:hAnsi="Arial" w:cs="Arial"/>
          <w:b/>
          <w:color w:val="548DD4"/>
          <w:sz w:val="18"/>
          <w:szCs w:val="18"/>
        </w:rPr>
        <w:t xml:space="preserve"> </w:t>
      </w:r>
      <w:r w:rsidR="00204C0B" w:rsidRPr="00A61658">
        <w:rPr>
          <w:rFonts w:ascii="Arial" w:hAnsi="Arial" w:cs="Arial"/>
          <w:b/>
          <w:sz w:val="18"/>
          <w:szCs w:val="18"/>
        </w:rPr>
        <w:t>Clough Amec</w:t>
      </w:r>
    </w:p>
    <w:p w:rsidR="0099142B" w:rsidRPr="00A61658" w:rsidRDefault="0099142B" w:rsidP="009A1474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18"/>
          <w:szCs w:val="18"/>
        </w:rPr>
      </w:pPr>
      <w:r w:rsidRPr="00A61658">
        <w:rPr>
          <w:rFonts w:ascii="Arial" w:hAnsi="Arial" w:cs="Arial"/>
          <w:b/>
          <w:sz w:val="18"/>
          <w:szCs w:val="18"/>
        </w:rPr>
        <w:t>Maersk Ngujima Yin FPSO</w:t>
      </w:r>
    </w:p>
    <w:p w:rsidR="0099142B" w:rsidRPr="00A61658" w:rsidRDefault="0099142B" w:rsidP="00F26283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18"/>
          <w:szCs w:val="18"/>
        </w:rPr>
      </w:pPr>
      <w:r w:rsidRPr="00A61658">
        <w:rPr>
          <w:rFonts w:ascii="Arial" w:hAnsi="Arial" w:cs="Arial"/>
          <w:b/>
          <w:sz w:val="18"/>
          <w:szCs w:val="18"/>
        </w:rPr>
        <w:t>E &amp; I Technician</w:t>
      </w:r>
      <w:r w:rsidR="00B922E2" w:rsidRPr="00A61658">
        <w:rPr>
          <w:rFonts w:ascii="Arial" w:hAnsi="Arial" w:cs="Arial"/>
          <w:b/>
          <w:sz w:val="18"/>
          <w:szCs w:val="18"/>
        </w:rPr>
        <w:t xml:space="preserve"> / Inspector</w:t>
      </w:r>
    </w:p>
    <w:p w:rsidR="0099142B" w:rsidRPr="00A61658" w:rsidRDefault="0099142B" w:rsidP="00F26283">
      <w:pPr>
        <w:pStyle w:val="Subtitle"/>
        <w:tabs>
          <w:tab w:val="left" w:pos="426"/>
        </w:tabs>
        <w:jc w:val="left"/>
        <w:rPr>
          <w:rFonts w:ascii="Arial" w:hAnsi="Arial" w:cs="Arial"/>
          <w:b/>
          <w:sz w:val="18"/>
          <w:szCs w:val="18"/>
        </w:rPr>
      </w:pPr>
    </w:p>
    <w:p w:rsidR="0099142B" w:rsidRPr="00A61658" w:rsidRDefault="0099142B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A61658">
        <w:rPr>
          <w:rFonts w:ascii="Arial" w:hAnsi="Arial" w:cs="Arial"/>
          <w:b/>
          <w:bCs/>
          <w:i/>
          <w:color w:val="548DD4"/>
          <w:sz w:val="18"/>
          <w:szCs w:val="18"/>
          <w:u w:val="single"/>
          <w:lang w:val="en-GB"/>
        </w:rPr>
        <w:t>Jul 2010 - Nov 2010:</w:t>
      </w:r>
      <w:r w:rsidRPr="00A61658">
        <w:rPr>
          <w:rFonts w:ascii="Arial" w:hAnsi="Arial" w:cs="Arial"/>
          <w:b/>
          <w:bCs/>
          <w:sz w:val="18"/>
          <w:szCs w:val="18"/>
          <w:lang w:val="en-GB"/>
        </w:rPr>
        <w:t xml:space="preserve"> Kentz E &amp; C</w:t>
      </w:r>
    </w:p>
    <w:p w:rsidR="0099142B" w:rsidRPr="00A61658" w:rsidRDefault="0099142B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A61658">
        <w:rPr>
          <w:rFonts w:ascii="Arial" w:hAnsi="Arial" w:cs="Arial"/>
          <w:b/>
          <w:bCs/>
          <w:sz w:val="18"/>
          <w:szCs w:val="18"/>
          <w:lang w:val="en-GB"/>
        </w:rPr>
        <w:t>Woodside Pluto LNG</w:t>
      </w:r>
    </w:p>
    <w:p w:rsidR="00B16714" w:rsidRPr="00A61658" w:rsidRDefault="00B16714" w:rsidP="00B16714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>QA/QC E &amp; I Inspector</w:t>
      </w:r>
    </w:p>
    <w:p w:rsidR="0099142B" w:rsidRPr="00A61658" w:rsidRDefault="0099142B" w:rsidP="00EE0473">
      <w:pPr>
        <w:rPr>
          <w:rFonts w:ascii="Arial" w:hAnsi="Arial" w:cs="Arial"/>
          <w:sz w:val="18"/>
          <w:szCs w:val="18"/>
          <w:lang w:val="en-GB"/>
        </w:rPr>
      </w:pPr>
    </w:p>
    <w:p w:rsidR="0099142B" w:rsidRPr="00A61658" w:rsidRDefault="0099142B" w:rsidP="00A315DA">
      <w:pPr>
        <w:rPr>
          <w:rFonts w:ascii="Arial" w:hAnsi="Arial" w:cs="Arial"/>
          <w:sz w:val="18"/>
          <w:szCs w:val="18"/>
          <w:lang w:val="en-GB"/>
        </w:rPr>
      </w:pPr>
      <w:r w:rsidRPr="00A61658">
        <w:rPr>
          <w:rFonts w:ascii="Arial" w:hAnsi="Arial" w:cs="Arial"/>
          <w:b/>
          <w:i/>
          <w:color w:val="548DD4"/>
          <w:sz w:val="18"/>
          <w:szCs w:val="18"/>
          <w:u w:val="single"/>
          <w:lang w:val="en-GB"/>
        </w:rPr>
        <w:t>Jun 10 - Jun 10:</w:t>
      </w:r>
      <w:r w:rsidRPr="00A61658">
        <w:rPr>
          <w:rFonts w:ascii="Arial" w:hAnsi="Arial" w:cs="Arial"/>
          <w:sz w:val="18"/>
          <w:szCs w:val="18"/>
          <w:lang w:val="en-GB"/>
        </w:rPr>
        <w:t xml:space="preserve"> </w:t>
      </w:r>
      <w:r w:rsidRPr="00A61658">
        <w:rPr>
          <w:rFonts w:ascii="Arial" w:hAnsi="Arial" w:cs="Arial"/>
          <w:b/>
          <w:sz w:val="18"/>
          <w:szCs w:val="18"/>
          <w:lang w:val="en-GB"/>
        </w:rPr>
        <w:t>Rig Inspection Services</w:t>
      </w:r>
    </w:p>
    <w:p w:rsidR="0099142B" w:rsidRPr="00A61658" w:rsidRDefault="0099142B" w:rsidP="00A315DA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>Diamond Offshore Ocean America MODU</w:t>
      </w:r>
    </w:p>
    <w:p w:rsidR="00B16714" w:rsidRPr="00A61658" w:rsidRDefault="00B16714" w:rsidP="00B16714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>QA/QC E &amp; I Inspector</w:t>
      </w:r>
    </w:p>
    <w:p w:rsidR="0099142B" w:rsidRPr="00A61658" w:rsidRDefault="0099142B" w:rsidP="0059611E">
      <w:pPr>
        <w:rPr>
          <w:rFonts w:ascii="Arial" w:hAnsi="Arial" w:cs="Arial"/>
          <w:b/>
          <w:i/>
          <w:color w:val="548DD4"/>
          <w:sz w:val="18"/>
          <w:szCs w:val="18"/>
          <w:u w:val="single"/>
        </w:rPr>
      </w:pPr>
    </w:p>
    <w:p w:rsidR="0099142B" w:rsidRPr="00A61658" w:rsidRDefault="00B16714" w:rsidP="0059611E">
      <w:pPr>
        <w:rPr>
          <w:rFonts w:ascii="Arial" w:hAnsi="Arial" w:cs="Arial"/>
          <w:sz w:val="18"/>
          <w:szCs w:val="18"/>
          <w:u w:val="single"/>
          <w:lang w:val="en-GB"/>
        </w:rPr>
      </w:pPr>
      <w:r w:rsidRPr="00A61658">
        <w:rPr>
          <w:rFonts w:ascii="Arial" w:hAnsi="Arial" w:cs="Arial"/>
          <w:b/>
          <w:i/>
          <w:color w:val="548DD4"/>
          <w:sz w:val="18"/>
          <w:szCs w:val="18"/>
          <w:u w:val="single"/>
        </w:rPr>
        <w:t>Mar</w:t>
      </w:r>
      <w:r w:rsidR="0099142B" w:rsidRPr="00A61658">
        <w:rPr>
          <w:rFonts w:ascii="Arial" w:hAnsi="Arial" w:cs="Arial"/>
          <w:b/>
          <w:i/>
          <w:color w:val="548DD4"/>
          <w:sz w:val="18"/>
          <w:szCs w:val="18"/>
          <w:u w:val="single"/>
        </w:rPr>
        <w:t xml:space="preserve"> 09 - Mar 10:</w:t>
      </w:r>
      <w:r w:rsidR="0099142B" w:rsidRPr="00A61658">
        <w:rPr>
          <w:rFonts w:ascii="Arial" w:hAnsi="Arial" w:cs="Arial"/>
          <w:sz w:val="18"/>
          <w:szCs w:val="18"/>
        </w:rPr>
        <w:t xml:space="preserve"> </w:t>
      </w:r>
      <w:r w:rsidR="0099142B" w:rsidRPr="00A61658">
        <w:rPr>
          <w:rFonts w:ascii="Arial" w:hAnsi="Arial" w:cs="Arial"/>
          <w:b/>
          <w:sz w:val="18"/>
          <w:szCs w:val="18"/>
        </w:rPr>
        <w:t>Downer EDI                                                                                                                                                                                          TRU Energy Iona Gas Plant</w:t>
      </w:r>
      <w:r w:rsidR="0099142B" w:rsidRPr="00A61658">
        <w:rPr>
          <w:rFonts w:ascii="Arial" w:hAnsi="Arial" w:cs="Arial"/>
          <w:sz w:val="18"/>
          <w:szCs w:val="18"/>
        </w:rPr>
        <w:t xml:space="preserve"> </w:t>
      </w:r>
    </w:p>
    <w:p w:rsidR="0099142B" w:rsidRPr="00A61658" w:rsidRDefault="00EE5F6B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 xml:space="preserve">E &amp; I Team Leader </w:t>
      </w:r>
    </w:p>
    <w:p w:rsidR="00EE5F6B" w:rsidRPr="00A61658" w:rsidRDefault="00EE5F6B">
      <w:pPr>
        <w:rPr>
          <w:rFonts w:ascii="Arial" w:hAnsi="Arial" w:cs="Arial"/>
          <w:b/>
          <w:sz w:val="18"/>
          <w:szCs w:val="18"/>
          <w:lang w:val="en-GB"/>
        </w:rPr>
      </w:pPr>
    </w:p>
    <w:p w:rsidR="0099142B" w:rsidRPr="00A61658" w:rsidRDefault="00B16714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i/>
          <w:color w:val="548DD4"/>
          <w:sz w:val="18"/>
          <w:szCs w:val="18"/>
          <w:u w:val="single"/>
          <w:lang w:val="en-GB"/>
        </w:rPr>
        <w:t>Jun</w:t>
      </w:r>
      <w:r w:rsidR="0099142B" w:rsidRPr="00A61658">
        <w:rPr>
          <w:rFonts w:ascii="Arial" w:hAnsi="Arial" w:cs="Arial"/>
          <w:b/>
          <w:i/>
          <w:color w:val="548DD4"/>
          <w:sz w:val="18"/>
          <w:szCs w:val="18"/>
          <w:u w:val="single"/>
          <w:lang w:val="en-GB"/>
        </w:rPr>
        <w:t xml:space="preserve"> 08 - Jan 09:</w:t>
      </w:r>
      <w:r w:rsidR="0099142B" w:rsidRPr="00A61658">
        <w:rPr>
          <w:rFonts w:ascii="Arial" w:hAnsi="Arial" w:cs="Arial"/>
          <w:b/>
          <w:sz w:val="18"/>
          <w:szCs w:val="18"/>
          <w:lang w:val="en-GB"/>
        </w:rPr>
        <w:t xml:space="preserve"> Instrument Installation Services</w:t>
      </w:r>
    </w:p>
    <w:p w:rsidR="0099142B" w:rsidRPr="00A61658" w:rsidRDefault="0099142B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>Santos CSG</w:t>
      </w:r>
    </w:p>
    <w:p w:rsidR="00B16714" w:rsidRPr="00A61658" w:rsidRDefault="00B16714" w:rsidP="00B16714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>QA/QC E &amp; I Inspector</w:t>
      </w:r>
    </w:p>
    <w:p w:rsidR="0099142B" w:rsidRPr="00A61658" w:rsidRDefault="0099142B">
      <w:pPr>
        <w:rPr>
          <w:rFonts w:ascii="Arial" w:hAnsi="Arial" w:cs="Arial"/>
          <w:b/>
          <w:i/>
          <w:color w:val="548DD4"/>
          <w:sz w:val="18"/>
          <w:szCs w:val="18"/>
          <w:u w:val="single"/>
          <w:lang w:val="en-GB"/>
        </w:rPr>
      </w:pPr>
    </w:p>
    <w:p w:rsidR="0099142B" w:rsidRPr="00A61658" w:rsidRDefault="000332C7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i/>
          <w:color w:val="548DD4"/>
          <w:sz w:val="18"/>
          <w:szCs w:val="18"/>
          <w:u w:val="single"/>
          <w:lang w:val="en-GB"/>
        </w:rPr>
        <w:t>Aug 07 - May</w:t>
      </w:r>
      <w:r w:rsidR="0099142B" w:rsidRPr="00A61658">
        <w:rPr>
          <w:rFonts w:ascii="Arial" w:hAnsi="Arial" w:cs="Arial"/>
          <w:b/>
          <w:i/>
          <w:color w:val="548DD4"/>
          <w:sz w:val="18"/>
          <w:szCs w:val="18"/>
          <w:u w:val="single"/>
          <w:lang w:val="en-GB"/>
        </w:rPr>
        <w:t xml:space="preserve"> 08:</w:t>
      </w:r>
      <w:r w:rsidR="0099142B" w:rsidRPr="00A61658">
        <w:rPr>
          <w:rFonts w:ascii="Arial" w:hAnsi="Arial" w:cs="Arial"/>
          <w:b/>
          <w:sz w:val="18"/>
          <w:szCs w:val="18"/>
          <w:lang w:val="en-GB"/>
        </w:rPr>
        <w:t xml:space="preserve"> Bilfinger Berger Services                                           </w:t>
      </w:r>
    </w:p>
    <w:p w:rsidR="0099142B" w:rsidRPr="00A61658" w:rsidRDefault="0099142B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 xml:space="preserve">Australian Paper Mill </w:t>
      </w:r>
    </w:p>
    <w:p w:rsidR="0099142B" w:rsidRPr="00A61658" w:rsidRDefault="000332C7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 xml:space="preserve">E &amp; I </w:t>
      </w:r>
      <w:r w:rsidR="0099142B" w:rsidRPr="00A61658">
        <w:rPr>
          <w:rFonts w:ascii="Arial" w:hAnsi="Arial" w:cs="Arial"/>
          <w:b/>
          <w:sz w:val="18"/>
          <w:szCs w:val="18"/>
          <w:lang w:val="en-GB"/>
        </w:rPr>
        <w:t xml:space="preserve">Team Leader </w:t>
      </w:r>
    </w:p>
    <w:p w:rsidR="0099142B" w:rsidRPr="00A61658" w:rsidRDefault="0099142B">
      <w:pPr>
        <w:rPr>
          <w:rFonts w:ascii="Arial" w:hAnsi="Arial" w:cs="Arial"/>
          <w:b/>
          <w:sz w:val="18"/>
          <w:szCs w:val="18"/>
          <w:lang w:val="en-GB"/>
        </w:rPr>
      </w:pPr>
    </w:p>
    <w:p w:rsidR="0099142B" w:rsidRPr="00A61658" w:rsidRDefault="0099142B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i/>
          <w:color w:val="548DD4"/>
          <w:sz w:val="18"/>
          <w:szCs w:val="18"/>
          <w:u w:val="single"/>
          <w:lang w:val="en-GB"/>
        </w:rPr>
        <w:t>Feb 07 - Jul 07:</w:t>
      </w:r>
      <w:r w:rsidRPr="00A61658">
        <w:rPr>
          <w:rFonts w:ascii="Arial" w:hAnsi="Arial" w:cs="Arial"/>
          <w:b/>
          <w:sz w:val="18"/>
          <w:szCs w:val="18"/>
          <w:lang w:val="en-GB"/>
        </w:rPr>
        <w:t xml:space="preserve"> Kamrac Enterprises                               </w:t>
      </w:r>
    </w:p>
    <w:p w:rsidR="0099142B" w:rsidRPr="00A61658" w:rsidRDefault="0099142B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>Onesteel Whyalla</w:t>
      </w:r>
    </w:p>
    <w:p w:rsidR="0099142B" w:rsidRDefault="0099142B">
      <w:pPr>
        <w:rPr>
          <w:rFonts w:ascii="Arial" w:hAnsi="Arial" w:cs="Arial"/>
          <w:b/>
          <w:sz w:val="18"/>
          <w:szCs w:val="18"/>
          <w:lang w:val="en-GB"/>
        </w:rPr>
      </w:pPr>
      <w:r w:rsidRPr="00A61658">
        <w:rPr>
          <w:rFonts w:ascii="Arial" w:hAnsi="Arial" w:cs="Arial"/>
          <w:b/>
          <w:sz w:val="18"/>
          <w:szCs w:val="18"/>
          <w:lang w:val="en-GB"/>
        </w:rPr>
        <w:t>Construction / Commissioning Electrician</w:t>
      </w:r>
    </w:p>
    <w:p w:rsidR="0072376D" w:rsidRDefault="0072376D">
      <w:pPr>
        <w:rPr>
          <w:rFonts w:ascii="Arial" w:hAnsi="Arial" w:cs="Arial"/>
          <w:b/>
          <w:sz w:val="18"/>
          <w:szCs w:val="18"/>
          <w:lang w:val="en-GB"/>
        </w:rPr>
      </w:pPr>
    </w:p>
    <w:p w:rsidR="0072376D" w:rsidRPr="00A61658" w:rsidRDefault="0072376D">
      <w:pPr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Further work history available on request.</w:t>
      </w:r>
    </w:p>
    <w:p w:rsidR="0099142B" w:rsidRPr="00A61658" w:rsidRDefault="0099142B">
      <w:pPr>
        <w:rPr>
          <w:rFonts w:ascii="Arial" w:hAnsi="Arial" w:cs="Arial"/>
          <w:b/>
          <w:sz w:val="18"/>
          <w:szCs w:val="18"/>
          <w:lang w:val="en-GB"/>
        </w:rPr>
      </w:pPr>
    </w:p>
    <w:p w:rsidR="0099142B" w:rsidRDefault="0099142B" w:rsidP="004E6189">
      <w:pPr>
        <w:rPr>
          <w:rFonts w:ascii="Arial" w:hAnsi="Arial" w:cs="Arial"/>
          <w:b/>
          <w:sz w:val="22"/>
          <w:szCs w:val="22"/>
          <w:lang w:val="en-GB"/>
        </w:rPr>
      </w:pPr>
    </w:p>
    <w:p w:rsidR="0099142B" w:rsidRPr="007D5047" w:rsidRDefault="0099142B" w:rsidP="007D5047">
      <w:pPr>
        <w:pStyle w:val="PEKSHead"/>
        <w:tabs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REFERENCES:</w:t>
      </w:r>
      <w:r w:rsidRPr="00715648">
        <w:t xml:space="preserve">     </w:t>
      </w:r>
      <w:r>
        <w:tab/>
      </w:r>
    </w:p>
    <w:p w:rsidR="0099142B" w:rsidRDefault="0099142B" w:rsidP="00715648">
      <w:pPr>
        <w:rPr>
          <w:rFonts w:ascii="Arial" w:hAnsi="Arial" w:cs="Arial"/>
          <w:lang w:val="en-GB"/>
        </w:rPr>
      </w:pPr>
    </w:p>
    <w:p w:rsidR="00C96FBB" w:rsidRDefault="00C96FBB" w:rsidP="00C96FBB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Arnaud Bourgault</w:t>
      </w:r>
    </w:p>
    <w:p w:rsidR="00C96FBB" w:rsidRPr="00C96FBB" w:rsidRDefault="00C96FBB" w:rsidP="00F247F5">
      <w:pPr>
        <w:rPr>
          <w:rStyle w:val="unsafesenderemail1"/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Quality Manager, Technip                            </w:t>
      </w:r>
      <w:r w:rsidRPr="0063312A">
        <w:rPr>
          <w:rFonts w:ascii="Arial" w:hAnsi="Arial" w:cs="Arial"/>
          <w:color w:val="4F81BD"/>
        </w:rPr>
        <w:t xml:space="preserve"> </w:t>
      </w:r>
      <w:r>
        <w:rPr>
          <w:rFonts w:ascii="Arial" w:hAnsi="Arial" w:cs="Arial"/>
          <w:color w:val="4F81BD"/>
        </w:rPr>
        <w:t xml:space="preserve">             </w:t>
      </w:r>
      <w:r w:rsidRPr="0063312A">
        <w:rPr>
          <w:rFonts w:ascii="Arial" w:hAnsi="Arial" w:cs="Arial"/>
          <w:color w:val="4F81BD"/>
        </w:rPr>
        <w:t xml:space="preserve">      </w:t>
      </w:r>
      <w:r w:rsidRPr="00C96FBB">
        <w:rPr>
          <w:rFonts w:ascii="Arial" w:hAnsi="Arial" w:cs="Arial"/>
          <w:color w:val="4F81BD"/>
        </w:rPr>
        <w:t>abourgault@technip.com</w:t>
      </w:r>
    </w:p>
    <w:p w:rsidR="00C96FBB" w:rsidRDefault="00C96FBB" w:rsidP="00F247F5">
      <w:pPr>
        <w:rPr>
          <w:rStyle w:val="unsafesenderemail1"/>
          <w:rFonts w:ascii="Arial" w:hAnsi="Arial" w:cs="Arial"/>
          <w:b/>
          <w:color w:val="000000"/>
        </w:rPr>
      </w:pPr>
    </w:p>
    <w:p w:rsidR="00F247F5" w:rsidRDefault="000C30CC" w:rsidP="00F247F5">
      <w:pPr>
        <w:rPr>
          <w:rFonts w:ascii="Arial" w:hAnsi="Arial" w:cs="Arial"/>
          <w:b/>
          <w:lang w:val="en-GB"/>
        </w:rPr>
      </w:pPr>
      <w:r>
        <w:rPr>
          <w:rStyle w:val="unsafesenderemail1"/>
          <w:rFonts w:ascii="Arial" w:hAnsi="Arial" w:cs="Arial"/>
          <w:b/>
          <w:color w:val="000000"/>
        </w:rPr>
        <w:t xml:space="preserve">Jeremy </w:t>
      </w:r>
      <w:r w:rsidR="00EF3D5B" w:rsidRPr="00EF3D5B">
        <w:rPr>
          <w:rStyle w:val="unsafesenderemail1"/>
          <w:rFonts w:ascii="Arial" w:hAnsi="Arial" w:cs="Arial"/>
          <w:b/>
          <w:color w:val="000000"/>
        </w:rPr>
        <w:t>McArthur</w:t>
      </w:r>
      <w:r w:rsidR="00EF3D5B" w:rsidRPr="00EF3D5B">
        <w:rPr>
          <w:rFonts w:ascii="Arial" w:hAnsi="Arial" w:cs="Arial"/>
          <w:b/>
          <w:lang w:val="en-GB"/>
        </w:rPr>
        <w:t xml:space="preserve">: </w:t>
      </w:r>
    </w:p>
    <w:p w:rsidR="00EF3D5B" w:rsidRPr="00F247F5" w:rsidRDefault="00EF3D5B" w:rsidP="00F247F5">
      <w:pPr>
        <w:rPr>
          <w:rFonts w:ascii="Arial" w:hAnsi="Arial" w:cs="Arial"/>
          <w:b/>
          <w:lang w:val="en-GB"/>
        </w:rPr>
      </w:pPr>
      <w:r w:rsidRPr="00715648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 xml:space="preserve">EHA Coordinator, ENI                   </w:t>
      </w:r>
      <w:r w:rsidR="00E95986">
        <w:rPr>
          <w:rFonts w:ascii="Arial" w:hAnsi="Arial" w:cs="Arial"/>
          <w:lang w:val="en-GB"/>
        </w:rPr>
        <w:t xml:space="preserve">                          </w:t>
      </w:r>
      <w:r>
        <w:rPr>
          <w:rFonts w:ascii="Arial" w:hAnsi="Arial" w:cs="Arial"/>
          <w:lang w:val="en-GB"/>
        </w:rPr>
        <w:t xml:space="preserve">      </w:t>
      </w:r>
      <w:r w:rsidR="00E95986" w:rsidRPr="00E95986">
        <w:rPr>
          <w:rFonts w:ascii="Arial" w:hAnsi="Arial" w:cs="Arial"/>
          <w:color w:val="4F81BD" w:themeColor="accent1"/>
          <w:lang w:val="en-GB"/>
        </w:rPr>
        <w:t>doppler79@bigpond.com</w:t>
      </w:r>
    </w:p>
    <w:p w:rsidR="00EF3D5B" w:rsidRDefault="00EF3D5B" w:rsidP="00C15EC6">
      <w:pPr>
        <w:rPr>
          <w:rFonts w:ascii="Arial" w:hAnsi="Arial" w:cs="Arial"/>
          <w:b/>
          <w:lang w:val="en-GB"/>
        </w:rPr>
      </w:pPr>
    </w:p>
    <w:p w:rsidR="0099142B" w:rsidRDefault="0099142B" w:rsidP="00C15EC6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John Ritchie</w:t>
      </w:r>
      <w:r w:rsidRPr="007270A5">
        <w:rPr>
          <w:rFonts w:ascii="Arial" w:hAnsi="Arial" w:cs="Arial"/>
          <w:b/>
          <w:lang w:val="en-GB"/>
        </w:rPr>
        <w:t>:</w:t>
      </w:r>
      <w:r w:rsidRPr="00715648">
        <w:rPr>
          <w:rFonts w:ascii="Arial" w:hAnsi="Arial" w:cs="Arial"/>
          <w:lang w:val="en-GB"/>
        </w:rPr>
        <w:t xml:space="preserve"> </w:t>
      </w:r>
    </w:p>
    <w:p w:rsidR="0099142B" w:rsidRDefault="0099142B" w:rsidP="00715648">
      <w:pPr>
        <w:rPr>
          <w:rFonts w:ascii="Arial" w:hAnsi="Arial" w:cs="Arial"/>
          <w:color w:val="4F81BD"/>
        </w:rPr>
      </w:pPr>
      <w:r w:rsidRPr="00715648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 xml:space="preserve"> &amp; I</w:t>
      </w:r>
      <w:r w:rsidRPr="00715648">
        <w:rPr>
          <w:rFonts w:ascii="Arial" w:hAnsi="Arial" w:cs="Arial"/>
          <w:lang w:val="en-GB"/>
        </w:rPr>
        <w:t xml:space="preserve"> Engineer, </w:t>
      </w:r>
      <w:r>
        <w:rPr>
          <w:rFonts w:ascii="Arial" w:hAnsi="Arial" w:cs="Arial"/>
          <w:lang w:val="en-GB"/>
        </w:rPr>
        <w:t xml:space="preserve">PTTEP AA      </w:t>
      </w:r>
      <w:r w:rsidR="00C96FBB">
        <w:rPr>
          <w:rFonts w:ascii="Arial" w:hAnsi="Arial" w:cs="Arial"/>
          <w:lang w:val="en-GB"/>
        </w:rPr>
        <w:t xml:space="preserve">                                </w:t>
      </w:r>
      <w:r>
        <w:rPr>
          <w:rFonts w:ascii="Arial" w:hAnsi="Arial" w:cs="Arial"/>
          <w:lang w:val="en-GB"/>
        </w:rPr>
        <w:t xml:space="preserve">       </w:t>
      </w:r>
      <w:r w:rsidRPr="00204C0B">
        <w:rPr>
          <w:rFonts w:ascii="Arial" w:hAnsi="Arial" w:cs="Arial"/>
          <w:lang w:val="en-GB"/>
        </w:rPr>
        <w:t xml:space="preserve"> </w:t>
      </w:r>
      <w:r w:rsidRPr="00204C0B">
        <w:rPr>
          <w:rFonts w:ascii="Arial" w:hAnsi="Arial" w:cs="Arial"/>
          <w:color w:val="4F81BD" w:themeColor="accent1"/>
          <w:lang w:val="en-GB"/>
        </w:rPr>
        <w:t xml:space="preserve">   </w:t>
      </w:r>
      <w:hyperlink r:id="rId8" w:history="1">
        <w:r w:rsidR="00623F5D" w:rsidRPr="00204C0B">
          <w:rPr>
            <w:rStyle w:val="Hyperlink"/>
            <w:rFonts w:ascii="Arial" w:hAnsi="Arial" w:cs="Arial"/>
            <w:color w:val="4F81BD" w:themeColor="accent1"/>
            <w:u w:val="none"/>
          </w:rPr>
          <w:t>jritchie25@hotmail.com</w:t>
        </w:r>
      </w:hyperlink>
    </w:p>
    <w:p w:rsidR="0099142B" w:rsidRPr="00715648" w:rsidRDefault="0099142B" w:rsidP="00715648">
      <w:pPr>
        <w:rPr>
          <w:rFonts w:ascii="Arial" w:hAnsi="Arial" w:cs="Arial"/>
          <w:lang w:val="en-GB"/>
        </w:rPr>
      </w:pPr>
    </w:p>
    <w:p w:rsidR="00A5110A" w:rsidRDefault="00A5110A" w:rsidP="00A511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Paul Spresser: </w:t>
      </w:r>
    </w:p>
    <w:p w:rsidR="00933720" w:rsidRPr="00B21516" w:rsidRDefault="004274F2" w:rsidP="00C96FBB">
      <w:pPr>
        <w:rPr>
          <w:rFonts w:ascii="Arial" w:hAnsi="Arial" w:cs="Arial"/>
        </w:rPr>
      </w:pPr>
      <w:r>
        <w:rPr>
          <w:rFonts w:ascii="Arial" w:hAnsi="Arial" w:cs="Arial"/>
          <w:lang w:val="en-GB"/>
        </w:rPr>
        <w:t>Electrical Engineer</w:t>
      </w:r>
      <w:r>
        <w:rPr>
          <w:rFonts w:ascii="Arial" w:hAnsi="Arial" w:cs="Arial"/>
        </w:rPr>
        <w:t xml:space="preserve">, EPEE Consulting                                      </w:t>
      </w:r>
      <w:r w:rsidR="00A5110A" w:rsidRPr="00A5110A">
        <w:rPr>
          <w:rFonts w:ascii="Arial" w:hAnsi="Arial" w:cs="Arial"/>
        </w:rPr>
        <w:t>(+61) 0415 340 477</w:t>
      </w:r>
      <w:bookmarkStart w:id="0" w:name="_GoBack"/>
      <w:bookmarkEnd w:id="0"/>
    </w:p>
    <w:sectPr w:rsidR="00933720" w:rsidRPr="00B21516" w:rsidSect="00DE4FC9">
      <w:headerReference w:type="default" r:id="rId9"/>
      <w:pgSz w:w="12240" w:h="15840"/>
      <w:pgMar w:top="1276" w:right="1800" w:bottom="1134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1C" w:rsidRDefault="000E6B1C" w:rsidP="00022490">
      <w:r>
        <w:separator/>
      </w:r>
    </w:p>
  </w:endnote>
  <w:endnote w:type="continuationSeparator" w:id="0">
    <w:p w:rsidR="000E6B1C" w:rsidRDefault="000E6B1C" w:rsidP="0002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1C" w:rsidRDefault="000E6B1C" w:rsidP="00022490">
      <w:r>
        <w:separator/>
      </w:r>
    </w:p>
  </w:footnote>
  <w:footnote w:type="continuationSeparator" w:id="0">
    <w:p w:rsidR="000E6B1C" w:rsidRDefault="000E6B1C" w:rsidP="0002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2B" w:rsidRPr="005D19A8" w:rsidRDefault="0099142B">
    <w:pPr>
      <w:pStyle w:val="Header"/>
      <w:jc w:val="center"/>
      <w:rPr>
        <w:rFonts w:ascii="Cambria" w:hAnsi="Cambria"/>
        <w:sz w:val="28"/>
        <w:szCs w:val="28"/>
      </w:rPr>
    </w:pPr>
    <w:r w:rsidRPr="005D19A8">
      <w:rPr>
        <w:rFonts w:ascii="Cambria" w:hAnsi="Cambria"/>
        <w:sz w:val="28"/>
        <w:szCs w:val="28"/>
      </w:rPr>
      <w:t xml:space="preserve">~ </w:t>
    </w:r>
    <w:r w:rsidR="009259A5">
      <w:fldChar w:fldCharType="begin"/>
    </w:r>
    <w:r w:rsidR="009259A5">
      <w:instrText xml:space="preserve"> PAGE    \* MERGEFORMAT </w:instrText>
    </w:r>
    <w:r w:rsidR="009259A5">
      <w:fldChar w:fldCharType="separate"/>
    </w:r>
    <w:r w:rsidR="00CF5152" w:rsidRPr="00CF5152">
      <w:rPr>
        <w:rFonts w:ascii="Cambria" w:hAnsi="Cambria"/>
        <w:noProof/>
        <w:sz w:val="28"/>
        <w:szCs w:val="28"/>
      </w:rPr>
      <w:t>4</w:t>
    </w:r>
    <w:r w:rsidR="009259A5">
      <w:rPr>
        <w:rFonts w:ascii="Cambria" w:hAnsi="Cambria"/>
        <w:noProof/>
        <w:sz w:val="28"/>
        <w:szCs w:val="28"/>
      </w:rPr>
      <w:fldChar w:fldCharType="end"/>
    </w:r>
    <w:r w:rsidRPr="005D19A8">
      <w:rPr>
        <w:rFonts w:ascii="Cambria" w:hAnsi="Cambria"/>
        <w:sz w:val="28"/>
        <w:szCs w:val="28"/>
      </w:rPr>
      <w:t xml:space="preserve"> ~</w:t>
    </w:r>
  </w:p>
  <w:p w:rsidR="0099142B" w:rsidRDefault="00991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732"/>
    <w:multiLevelType w:val="hybridMultilevel"/>
    <w:tmpl w:val="B6BCFA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D23A0A"/>
    <w:multiLevelType w:val="hybridMultilevel"/>
    <w:tmpl w:val="AFBE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1346"/>
    <w:multiLevelType w:val="hybridMultilevel"/>
    <w:tmpl w:val="36D0569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2E878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C1F15"/>
    <w:multiLevelType w:val="hybridMultilevel"/>
    <w:tmpl w:val="46C08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78D52D3"/>
    <w:multiLevelType w:val="hybridMultilevel"/>
    <w:tmpl w:val="F4F2AF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E95B75"/>
    <w:multiLevelType w:val="hybridMultilevel"/>
    <w:tmpl w:val="72F6E9FA"/>
    <w:lvl w:ilvl="0" w:tplc="65445B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B7417C"/>
    <w:multiLevelType w:val="multilevel"/>
    <w:tmpl w:val="65C2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C2305"/>
    <w:multiLevelType w:val="hybridMultilevel"/>
    <w:tmpl w:val="ECB44C52"/>
    <w:lvl w:ilvl="0" w:tplc="19761DA0">
      <w:numFmt w:val="bullet"/>
      <w:lvlText w:val=""/>
      <w:lvlJc w:val="left"/>
      <w:pPr>
        <w:ind w:left="1296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604174E0"/>
    <w:multiLevelType w:val="hybridMultilevel"/>
    <w:tmpl w:val="E93E7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348DB"/>
    <w:multiLevelType w:val="hybridMultilevel"/>
    <w:tmpl w:val="F3C6A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40B0C"/>
    <w:multiLevelType w:val="hybridMultilevel"/>
    <w:tmpl w:val="1F4E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A3641"/>
    <w:multiLevelType w:val="hybridMultilevel"/>
    <w:tmpl w:val="A068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64D0B"/>
    <w:multiLevelType w:val="multilevel"/>
    <w:tmpl w:val="65C2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C5F06"/>
    <w:multiLevelType w:val="hybridMultilevel"/>
    <w:tmpl w:val="C2E8BD9A"/>
    <w:lvl w:ilvl="0" w:tplc="640EDF44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8"/>
  </w:num>
  <w:num w:numId="5">
    <w:abstractNumId w:val="6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81"/>
    <w:rsid w:val="00005C2D"/>
    <w:rsid w:val="000147F3"/>
    <w:rsid w:val="0001677E"/>
    <w:rsid w:val="00020B97"/>
    <w:rsid w:val="00022490"/>
    <w:rsid w:val="00030278"/>
    <w:rsid w:val="000305F5"/>
    <w:rsid w:val="00031EFB"/>
    <w:rsid w:val="000332C7"/>
    <w:rsid w:val="000515F3"/>
    <w:rsid w:val="00051F1C"/>
    <w:rsid w:val="00065E24"/>
    <w:rsid w:val="000726D0"/>
    <w:rsid w:val="00076EAB"/>
    <w:rsid w:val="00085192"/>
    <w:rsid w:val="000919D6"/>
    <w:rsid w:val="000A5594"/>
    <w:rsid w:val="000B671B"/>
    <w:rsid w:val="000C30CC"/>
    <w:rsid w:val="000D29B4"/>
    <w:rsid w:val="000E6B1C"/>
    <w:rsid w:val="000F3DE6"/>
    <w:rsid w:val="000F4F99"/>
    <w:rsid w:val="00105710"/>
    <w:rsid w:val="00105FE8"/>
    <w:rsid w:val="00120F3B"/>
    <w:rsid w:val="001316A0"/>
    <w:rsid w:val="00133729"/>
    <w:rsid w:val="00151B5D"/>
    <w:rsid w:val="0015574F"/>
    <w:rsid w:val="00161186"/>
    <w:rsid w:val="0016416D"/>
    <w:rsid w:val="00166130"/>
    <w:rsid w:val="00167413"/>
    <w:rsid w:val="00171152"/>
    <w:rsid w:val="00182BED"/>
    <w:rsid w:val="00184B90"/>
    <w:rsid w:val="001868B4"/>
    <w:rsid w:val="00187813"/>
    <w:rsid w:val="001A2280"/>
    <w:rsid w:val="001B0216"/>
    <w:rsid w:val="001B416C"/>
    <w:rsid w:val="001C6824"/>
    <w:rsid w:val="001C7505"/>
    <w:rsid w:val="001E0114"/>
    <w:rsid w:val="001E4F04"/>
    <w:rsid w:val="001E5623"/>
    <w:rsid w:val="001E5D6E"/>
    <w:rsid w:val="001F09FC"/>
    <w:rsid w:val="001F2818"/>
    <w:rsid w:val="001F4850"/>
    <w:rsid w:val="001F65A8"/>
    <w:rsid w:val="00204C0B"/>
    <w:rsid w:val="00204F8C"/>
    <w:rsid w:val="00210D19"/>
    <w:rsid w:val="00213C69"/>
    <w:rsid w:val="00223774"/>
    <w:rsid w:val="002267BC"/>
    <w:rsid w:val="00230757"/>
    <w:rsid w:val="00232326"/>
    <w:rsid w:val="002362FB"/>
    <w:rsid w:val="00241541"/>
    <w:rsid w:val="00274166"/>
    <w:rsid w:val="002875D8"/>
    <w:rsid w:val="00296B2E"/>
    <w:rsid w:val="002A07FB"/>
    <w:rsid w:val="002A13D9"/>
    <w:rsid w:val="002C1B79"/>
    <w:rsid w:val="002C25FA"/>
    <w:rsid w:val="002C29A0"/>
    <w:rsid w:val="002E08F5"/>
    <w:rsid w:val="002E67A8"/>
    <w:rsid w:val="002F0234"/>
    <w:rsid w:val="002F128A"/>
    <w:rsid w:val="002F5681"/>
    <w:rsid w:val="002F6059"/>
    <w:rsid w:val="003118CC"/>
    <w:rsid w:val="00311C3C"/>
    <w:rsid w:val="00312FB7"/>
    <w:rsid w:val="00327533"/>
    <w:rsid w:val="00332BDD"/>
    <w:rsid w:val="003344A4"/>
    <w:rsid w:val="00336A19"/>
    <w:rsid w:val="00363A07"/>
    <w:rsid w:val="00370875"/>
    <w:rsid w:val="003708AB"/>
    <w:rsid w:val="0037582B"/>
    <w:rsid w:val="003776B0"/>
    <w:rsid w:val="0037799F"/>
    <w:rsid w:val="003829F1"/>
    <w:rsid w:val="00385982"/>
    <w:rsid w:val="003A06BB"/>
    <w:rsid w:val="003A7752"/>
    <w:rsid w:val="003B7751"/>
    <w:rsid w:val="003C5327"/>
    <w:rsid w:val="003E08E7"/>
    <w:rsid w:val="003F193D"/>
    <w:rsid w:val="003F365D"/>
    <w:rsid w:val="004034E6"/>
    <w:rsid w:val="004274F2"/>
    <w:rsid w:val="00432F65"/>
    <w:rsid w:val="00435E85"/>
    <w:rsid w:val="00451DFD"/>
    <w:rsid w:val="00451EC9"/>
    <w:rsid w:val="0046292B"/>
    <w:rsid w:val="00486E99"/>
    <w:rsid w:val="004945F0"/>
    <w:rsid w:val="004A5A89"/>
    <w:rsid w:val="004C1928"/>
    <w:rsid w:val="004C3424"/>
    <w:rsid w:val="004C73E7"/>
    <w:rsid w:val="004E6189"/>
    <w:rsid w:val="004F3422"/>
    <w:rsid w:val="004F5823"/>
    <w:rsid w:val="004F6CF4"/>
    <w:rsid w:val="00503B13"/>
    <w:rsid w:val="00510EC1"/>
    <w:rsid w:val="005148FD"/>
    <w:rsid w:val="00516010"/>
    <w:rsid w:val="00533FE1"/>
    <w:rsid w:val="005446E2"/>
    <w:rsid w:val="00557EB9"/>
    <w:rsid w:val="00567962"/>
    <w:rsid w:val="005734EF"/>
    <w:rsid w:val="0058188F"/>
    <w:rsid w:val="00581ACC"/>
    <w:rsid w:val="00592BC2"/>
    <w:rsid w:val="0059611E"/>
    <w:rsid w:val="005B0038"/>
    <w:rsid w:val="005B0DBE"/>
    <w:rsid w:val="005C51FB"/>
    <w:rsid w:val="005D19A8"/>
    <w:rsid w:val="005D37AF"/>
    <w:rsid w:val="005D3D86"/>
    <w:rsid w:val="005D67B8"/>
    <w:rsid w:val="005E19E8"/>
    <w:rsid w:val="005E27DA"/>
    <w:rsid w:val="005E693A"/>
    <w:rsid w:val="005F2D46"/>
    <w:rsid w:val="005F3B44"/>
    <w:rsid w:val="0060370C"/>
    <w:rsid w:val="00623F5D"/>
    <w:rsid w:val="0063312A"/>
    <w:rsid w:val="00634E61"/>
    <w:rsid w:val="00650192"/>
    <w:rsid w:val="0066370C"/>
    <w:rsid w:val="0067180A"/>
    <w:rsid w:val="00677E88"/>
    <w:rsid w:val="00687BC9"/>
    <w:rsid w:val="006A0648"/>
    <w:rsid w:val="006A0E3D"/>
    <w:rsid w:val="006A1844"/>
    <w:rsid w:val="006C0152"/>
    <w:rsid w:val="006C3ACB"/>
    <w:rsid w:val="006C7281"/>
    <w:rsid w:val="006E5FFF"/>
    <w:rsid w:val="00715648"/>
    <w:rsid w:val="00723445"/>
    <w:rsid w:val="0072376D"/>
    <w:rsid w:val="007270A5"/>
    <w:rsid w:val="00727FBA"/>
    <w:rsid w:val="00741306"/>
    <w:rsid w:val="00743D4D"/>
    <w:rsid w:val="007454F4"/>
    <w:rsid w:val="007823D4"/>
    <w:rsid w:val="00785F51"/>
    <w:rsid w:val="00787B11"/>
    <w:rsid w:val="007924B6"/>
    <w:rsid w:val="00792BF6"/>
    <w:rsid w:val="007A40F7"/>
    <w:rsid w:val="007B0321"/>
    <w:rsid w:val="007B05EA"/>
    <w:rsid w:val="007B4630"/>
    <w:rsid w:val="007B4A75"/>
    <w:rsid w:val="007B5C07"/>
    <w:rsid w:val="007C444F"/>
    <w:rsid w:val="007C6CD5"/>
    <w:rsid w:val="007D26FC"/>
    <w:rsid w:val="007D47FE"/>
    <w:rsid w:val="007D5047"/>
    <w:rsid w:val="007D63FA"/>
    <w:rsid w:val="007F7F7A"/>
    <w:rsid w:val="0081693E"/>
    <w:rsid w:val="00835444"/>
    <w:rsid w:val="008370A6"/>
    <w:rsid w:val="008401CD"/>
    <w:rsid w:val="00840E32"/>
    <w:rsid w:val="00842F6C"/>
    <w:rsid w:val="008442F4"/>
    <w:rsid w:val="00860C11"/>
    <w:rsid w:val="00872F78"/>
    <w:rsid w:val="00882BCD"/>
    <w:rsid w:val="008A3535"/>
    <w:rsid w:val="008A44BE"/>
    <w:rsid w:val="008B6666"/>
    <w:rsid w:val="008C7FFD"/>
    <w:rsid w:val="008D5386"/>
    <w:rsid w:val="0090635E"/>
    <w:rsid w:val="00906AED"/>
    <w:rsid w:val="009107C1"/>
    <w:rsid w:val="00913E8F"/>
    <w:rsid w:val="00915E87"/>
    <w:rsid w:val="00916F57"/>
    <w:rsid w:val="00921786"/>
    <w:rsid w:val="009239BC"/>
    <w:rsid w:val="009259A5"/>
    <w:rsid w:val="009318BC"/>
    <w:rsid w:val="00933720"/>
    <w:rsid w:val="00935063"/>
    <w:rsid w:val="00941C23"/>
    <w:rsid w:val="00945221"/>
    <w:rsid w:val="00946B7B"/>
    <w:rsid w:val="00951BFE"/>
    <w:rsid w:val="00957AA7"/>
    <w:rsid w:val="00962EC8"/>
    <w:rsid w:val="009677FB"/>
    <w:rsid w:val="0097447B"/>
    <w:rsid w:val="0099142B"/>
    <w:rsid w:val="00992BFE"/>
    <w:rsid w:val="00994084"/>
    <w:rsid w:val="009A1474"/>
    <w:rsid w:val="009B19A6"/>
    <w:rsid w:val="009C704F"/>
    <w:rsid w:val="009E3DF3"/>
    <w:rsid w:val="009F013D"/>
    <w:rsid w:val="00A1142D"/>
    <w:rsid w:val="00A2221F"/>
    <w:rsid w:val="00A234EB"/>
    <w:rsid w:val="00A315DA"/>
    <w:rsid w:val="00A42615"/>
    <w:rsid w:val="00A4420B"/>
    <w:rsid w:val="00A45553"/>
    <w:rsid w:val="00A5110A"/>
    <w:rsid w:val="00A56E09"/>
    <w:rsid w:val="00A61658"/>
    <w:rsid w:val="00A644A8"/>
    <w:rsid w:val="00A711C9"/>
    <w:rsid w:val="00A912F2"/>
    <w:rsid w:val="00A956F5"/>
    <w:rsid w:val="00AB03A4"/>
    <w:rsid w:val="00AB42E0"/>
    <w:rsid w:val="00AB7692"/>
    <w:rsid w:val="00AC4716"/>
    <w:rsid w:val="00AC5218"/>
    <w:rsid w:val="00AC7033"/>
    <w:rsid w:val="00AD1BA0"/>
    <w:rsid w:val="00AD2A87"/>
    <w:rsid w:val="00AD2AAE"/>
    <w:rsid w:val="00AE2F5B"/>
    <w:rsid w:val="00B04A22"/>
    <w:rsid w:val="00B06350"/>
    <w:rsid w:val="00B112AD"/>
    <w:rsid w:val="00B128C9"/>
    <w:rsid w:val="00B16714"/>
    <w:rsid w:val="00B21516"/>
    <w:rsid w:val="00B246A4"/>
    <w:rsid w:val="00B84DDB"/>
    <w:rsid w:val="00B922E2"/>
    <w:rsid w:val="00B94244"/>
    <w:rsid w:val="00BA0ECE"/>
    <w:rsid w:val="00BA19A4"/>
    <w:rsid w:val="00BB0F83"/>
    <w:rsid w:val="00BB1244"/>
    <w:rsid w:val="00BB1B4B"/>
    <w:rsid w:val="00BB531A"/>
    <w:rsid w:val="00BB6F9D"/>
    <w:rsid w:val="00BC05E7"/>
    <w:rsid w:val="00BD1E63"/>
    <w:rsid w:val="00BD301C"/>
    <w:rsid w:val="00BD3378"/>
    <w:rsid w:val="00BD683E"/>
    <w:rsid w:val="00BD7FA5"/>
    <w:rsid w:val="00BE1897"/>
    <w:rsid w:val="00BE7D42"/>
    <w:rsid w:val="00BF4967"/>
    <w:rsid w:val="00C03579"/>
    <w:rsid w:val="00C10299"/>
    <w:rsid w:val="00C1128E"/>
    <w:rsid w:val="00C158A8"/>
    <w:rsid w:val="00C15EC6"/>
    <w:rsid w:val="00C21182"/>
    <w:rsid w:val="00C22DAE"/>
    <w:rsid w:val="00C265F6"/>
    <w:rsid w:val="00C43752"/>
    <w:rsid w:val="00C57983"/>
    <w:rsid w:val="00C96FBB"/>
    <w:rsid w:val="00C97F0B"/>
    <w:rsid w:val="00CA5339"/>
    <w:rsid w:val="00CA5611"/>
    <w:rsid w:val="00CB129E"/>
    <w:rsid w:val="00CB3FF0"/>
    <w:rsid w:val="00CC3C91"/>
    <w:rsid w:val="00CC40F3"/>
    <w:rsid w:val="00CD369C"/>
    <w:rsid w:val="00CD47BE"/>
    <w:rsid w:val="00CD5B7C"/>
    <w:rsid w:val="00CD685D"/>
    <w:rsid w:val="00CD6E2C"/>
    <w:rsid w:val="00CE1973"/>
    <w:rsid w:val="00CE65FC"/>
    <w:rsid w:val="00CF5152"/>
    <w:rsid w:val="00CF6B85"/>
    <w:rsid w:val="00D00BAE"/>
    <w:rsid w:val="00D039C6"/>
    <w:rsid w:val="00D03FC8"/>
    <w:rsid w:val="00D078CA"/>
    <w:rsid w:val="00D118A1"/>
    <w:rsid w:val="00D12AC3"/>
    <w:rsid w:val="00D13C79"/>
    <w:rsid w:val="00D15132"/>
    <w:rsid w:val="00D32D30"/>
    <w:rsid w:val="00D33826"/>
    <w:rsid w:val="00D40DF3"/>
    <w:rsid w:val="00D42908"/>
    <w:rsid w:val="00D447BE"/>
    <w:rsid w:val="00D465C6"/>
    <w:rsid w:val="00D570C6"/>
    <w:rsid w:val="00D72158"/>
    <w:rsid w:val="00DB34C4"/>
    <w:rsid w:val="00DD0714"/>
    <w:rsid w:val="00DD08D0"/>
    <w:rsid w:val="00DD2F73"/>
    <w:rsid w:val="00DE4FC9"/>
    <w:rsid w:val="00DF0658"/>
    <w:rsid w:val="00DF1F8B"/>
    <w:rsid w:val="00DF4B60"/>
    <w:rsid w:val="00E00C6E"/>
    <w:rsid w:val="00E018C9"/>
    <w:rsid w:val="00E052DE"/>
    <w:rsid w:val="00E11D23"/>
    <w:rsid w:val="00E15199"/>
    <w:rsid w:val="00E15879"/>
    <w:rsid w:val="00E17026"/>
    <w:rsid w:val="00E17AE8"/>
    <w:rsid w:val="00E333A8"/>
    <w:rsid w:val="00E41CAC"/>
    <w:rsid w:val="00E5015F"/>
    <w:rsid w:val="00E50612"/>
    <w:rsid w:val="00E5084F"/>
    <w:rsid w:val="00E5137D"/>
    <w:rsid w:val="00E54CE3"/>
    <w:rsid w:val="00E57D85"/>
    <w:rsid w:val="00E83EE8"/>
    <w:rsid w:val="00E95986"/>
    <w:rsid w:val="00EA093B"/>
    <w:rsid w:val="00EA6FD4"/>
    <w:rsid w:val="00EB5C92"/>
    <w:rsid w:val="00ED26B1"/>
    <w:rsid w:val="00EE0473"/>
    <w:rsid w:val="00EE21B8"/>
    <w:rsid w:val="00EE5F6B"/>
    <w:rsid w:val="00EF0C31"/>
    <w:rsid w:val="00EF3D5B"/>
    <w:rsid w:val="00EF7694"/>
    <w:rsid w:val="00F16CC7"/>
    <w:rsid w:val="00F247F5"/>
    <w:rsid w:val="00F26283"/>
    <w:rsid w:val="00F4123A"/>
    <w:rsid w:val="00F4777E"/>
    <w:rsid w:val="00F51AA3"/>
    <w:rsid w:val="00F6754D"/>
    <w:rsid w:val="00F81EAC"/>
    <w:rsid w:val="00F85D4F"/>
    <w:rsid w:val="00F861CC"/>
    <w:rsid w:val="00F91798"/>
    <w:rsid w:val="00F93A06"/>
    <w:rsid w:val="00F93EB7"/>
    <w:rsid w:val="00FA0F96"/>
    <w:rsid w:val="00FA7DF6"/>
    <w:rsid w:val="00FB1127"/>
    <w:rsid w:val="00FB2137"/>
    <w:rsid w:val="00FB49F5"/>
    <w:rsid w:val="00FC0638"/>
    <w:rsid w:val="00FC1FF5"/>
    <w:rsid w:val="00FC3A89"/>
    <w:rsid w:val="00FD443D"/>
    <w:rsid w:val="00FE0347"/>
    <w:rsid w:val="00FE0B45"/>
    <w:rsid w:val="00FF0CF4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58B6785"/>
  <w15:docId w15:val="{C7D035D7-875A-4642-9050-168208C8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644A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39B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239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39BC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39BC"/>
    <w:rPr>
      <w:rFonts w:ascii="Cambria" w:hAnsi="Cambria" w:cs="Times New Roman"/>
      <w:b/>
      <w:i/>
      <w:sz w:val="28"/>
      <w:lang w:val="en-US" w:eastAsia="en-US"/>
    </w:rPr>
  </w:style>
  <w:style w:type="paragraph" w:customStyle="1" w:styleId="PEKSHead">
    <w:name w:val="PEKSHead"/>
    <w:basedOn w:val="Normal"/>
    <w:uiPriority w:val="99"/>
    <w:rsid w:val="009239BC"/>
    <w:pPr>
      <w:widowControl/>
      <w:shd w:val="pct20" w:color="auto" w:fill="auto"/>
      <w:overflowPunct w:val="0"/>
      <w:textAlignment w:val="baseline"/>
    </w:pPr>
    <w:rPr>
      <w:rFonts w:ascii="Arial" w:hAnsi="Arial" w:cs="Arial"/>
      <w:b/>
      <w:bCs/>
      <w:color w:val="000000"/>
      <w:sz w:val="22"/>
      <w:szCs w:val="22"/>
      <w:lang w:val="en-GB"/>
    </w:rPr>
  </w:style>
  <w:style w:type="paragraph" w:styleId="ListParagraph">
    <w:name w:val="List Paragraph"/>
    <w:basedOn w:val="Normal"/>
    <w:uiPriority w:val="99"/>
    <w:qFormat/>
    <w:rsid w:val="009239BC"/>
    <w:pPr>
      <w:widowControl/>
      <w:autoSpaceDE/>
      <w:autoSpaceDN/>
      <w:adjustRightInd/>
      <w:ind w:left="720"/>
    </w:pPr>
  </w:style>
  <w:style w:type="paragraph" w:styleId="Subtitle">
    <w:name w:val="Subtitle"/>
    <w:basedOn w:val="Normal"/>
    <w:link w:val="SubtitleChar"/>
    <w:uiPriority w:val="99"/>
    <w:qFormat/>
    <w:rsid w:val="00F26283"/>
    <w:pPr>
      <w:widowControl/>
      <w:autoSpaceDE/>
      <w:autoSpaceDN/>
      <w:adjustRightInd/>
      <w:jc w:val="center"/>
    </w:pPr>
    <w:rPr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239BC"/>
    <w:rPr>
      <w:rFonts w:ascii="Cambria" w:hAnsi="Cambria" w:cs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2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2490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022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22490"/>
    <w:rPr>
      <w:rFonts w:cs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A4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44BE"/>
    <w:rPr>
      <w:rFonts w:ascii="Tahoma" w:hAnsi="Tahoma" w:cs="Times New Roman"/>
      <w:sz w:val="16"/>
      <w:lang w:val="en-US" w:eastAsia="en-US"/>
    </w:rPr>
  </w:style>
  <w:style w:type="character" w:styleId="Hyperlink">
    <w:name w:val="Hyperlink"/>
    <w:basedOn w:val="DefaultParagraphFont"/>
    <w:uiPriority w:val="99"/>
    <w:rsid w:val="00715648"/>
    <w:rPr>
      <w:rFonts w:cs="Times New Roman"/>
      <w:color w:val="0000FF"/>
      <w:u w:val="single"/>
    </w:rPr>
  </w:style>
  <w:style w:type="character" w:customStyle="1" w:styleId="blockemailwithname2">
    <w:name w:val="blockemailwithname2"/>
    <w:basedOn w:val="DefaultParagraphFont"/>
    <w:uiPriority w:val="99"/>
    <w:rsid w:val="00785F51"/>
    <w:rPr>
      <w:rFonts w:cs="Times New Roman"/>
      <w:color w:val="2A2A2A"/>
    </w:rPr>
  </w:style>
  <w:style w:type="paragraph" w:customStyle="1" w:styleId="NormalArial">
    <w:name w:val="Normal + Arial"/>
    <w:aliases w:val="11 pt"/>
    <w:basedOn w:val="Normal"/>
    <w:uiPriority w:val="99"/>
    <w:rsid w:val="00F91798"/>
    <w:pPr>
      <w:widowControl/>
      <w:tabs>
        <w:tab w:val="left" w:pos="426"/>
      </w:tabs>
      <w:autoSpaceDE/>
      <w:autoSpaceDN/>
      <w:adjustRightInd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A511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safesenderemail1">
    <w:name w:val="unsafesenderemail1"/>
    <w:basedOn w:val="DefaultParagraphFont"/>
    <w:rsid w:val="00EF3D5B"/>
  </w:style>
  <w:style w:type="character" w:styleId="SubtleEmphasis">
    <w:name w:val="Subtle Emphasis"/>
    <w:basedOn w:val="DefaultParagraphFont"/>
    <w:uiPriority w:val="19"/>
    <w:qFormat/>
    <w:rsid w:val="00336A19"/>
    <w:rPr>
      <w:i/>
      <w:iCs/>
      <w:color w:val="404040" w:themeColor="text1" w:themeTint="BF"/>
    </w:rPr>
  </w:style>
  <w:style w:type="paragraph" w:styleId="ListBullet2">
    <w:name w:val="List Bullet 2"/>
    <w:basedOn w:val="Normal"/>
    <w:autoRedefine/>
    <w:rsid w:val="00336A19"/>
    <w:pPr>
      <w:widowControl/>
      <w:autoSpaceDE/>
      <w:autoSpaceDN/>
      <w:adjustRightInd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Body">
    <w:name w:val="Body"/>
    <w:basedOn w:val="Normal"/>
    <w:rsid w:val="00336A19"/>
    <w:pPr>
      <w:widowControl/>
      <w:tabs>
        <w:tab w:val="left" w:pos="2127"/>
      </w:tabs>
      <w:autoSpaceDE/>
      <w:autoSpaceDN/>
      <w:adjustRightInd/>
      <w:spacing w:before="120" w:after="120" w:line="300" w:lineRule="auto"/>
      <w:jc w:val="both"/>
    </w:pPr>
    <w:rPr>
      <w:rFonts w:ascii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8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9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94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16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87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36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8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51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83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64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69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424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1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55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547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188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541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itchie25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eboyd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 PC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ageboyd</dc:creator>
  <cp:keywords/>
  <dc:description/>
  <cp:lastModifiedBy>Adrian Boyd-External</cp:lastModifiedBy>
  <cp:revision>3</cp:revision>
  <cp:lastPrinted>2014-01-31T05:23:00Z</cp:lastPrinted>
  <dcterms:created xsi:type="dcterms:W3CDTF">2016-09-24T02:06:00Z</dcterms:created>
  <dcterms:modified xsi:type="dcterms:W3CDTF">2017-03-05T22:50:00Z</dcterms:modified>
</cp:coreProperties>
</file>