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B4E" w:rsidRPr="007A6EA1" w:rsidRDefault="00C87B4E" w:rsidP="00FB5184">
      <w:pPr>
        <w:jc w:val="center"/>
        <w:rPr>
          <w:rFonts w:asciiTheme="minorHAnsi" w:hAnsiTheme="minorHAnsi" w:cstheme="minorHAnsi"/>
          <w:b/>
          <w:caps/>
          <w:color w:val="000000" w:themeColor="text1"/>
        </w:rPr>
      </w:pPr>
      <w:r w:rsidRPr="007A6EA1">
        <w:rPr>
          <w:rFonts w:asciiTheme="minorHAnsi" w:hAnsiTheme="minorHAnsi" w:cstheme="minorHAnsi"/>
          <w:b/>
          <w:caps/>
          <w:color w:val="000000" w:themeColor="text1"/>
        </w:rPr>
        <w:t>Mahmoud Anwar Kamel</w:t>
      </w:r>
    </w:p>
    <w:p w:rsidR="00C87B4E" w:rsidRPr="00C359AD" w:rsidRDefault="00C87B4E" w:rsidP="00330D74">
      <w:pPr>
        <w:rPr>
          <w:rFonts w:ascii="Arial" w:hAnsi="Arial" w:cs="Arial"/>
          <w:b/>
          <w:bCs/>
          <w:sz w:val="20"/>
          <w:szCs w:val="20"/>
        </w:rPr>
      </w:pPr>
    </w:p>
    <w:p w:rsidR="00E17E53" w:rsidRPr="005F315D" w:rsidRDefault="00E17E53" w:rsidP="00FB5184">
      <w:pPr>
        <w:rPr>
          <w:rFonts w:ascii="Arial" w:hAnsi="Arial" w:cs="Arial"/>
          <w:b/>
          <w:bCs/>
          <w:sz w:val="20"/>
          <w:szCs w:val="20"/>
        </w:rPr>
      </w:pPr>
      <w:r w:rsidRPr="007933A2">
        <w:rPr>
          <w:rFonts w:ascii="Arial" w:hAnsi="Arial" w:cs="Arial"/>
          <w:b/>
          <w:bCs/>
          <w:sz w:val="20"/>
          <w:szCs w:val="20"/>
        </w:rPr>
        <w:t>Job title</w:t>
      </w:r>
      <w:r w:rsidR="00B86106" w:rsidRPr="00C359AD">
        <w:rPr>
          <w:rFonts w:ascii="Arial" w:hAnsi="Arial" w:cs="Arial"/>
          <w:b/>
          <w:bCs/>
          <w:sz w:val="20"/>
          <w:szCs w:val="20"/>
        </w:rPr>
        <w:t xml:space="preserve">: </w:t>
      </w:r>
      <w:r w:rsidR="00FB5184">
        <w:rPr>
          <w:rFonts w:ascii="Arial" w:hAnsi="Arial" w:cs="Arial"/>
          <w:b/>
          <w:bCs/>
          <w:sz w:val="20"/>
          <w:szCs w:val="20"/>
        </w:rPr>
        <w:t xml:space="preserve">OPERATION &amp; </w:t>
      </w:r>
      <w:r w:rsidR="00C359AD" w:rsidRPr="00C359AD">
        <w:rPr>
          <w:rFonts w:ascii="Arial" w:hAnsi="Arial" w:cs="Arial"/>
          <w:b/>
          <w:bCs/>
          <w:sz w:val="20"/>
          <w:szCs w:val="20"/>
        </w:rPr>
        <w:t>M</w:t>
      </w:r>
      <w:r w:rsidR="00C359AD">
        <w:rPr>
          <w:rFonts w:ascii="Arial" w:hAnsi="Arial" w:cs="Arial"/>
          <w:b/>
          <w:bCs/>
          <w:sz w:val="20"/>
          <w:szCs w:val="20"/>
        </w:rPr>
        <w:t xml:space="preserve">AINTENANECE </w:t>
      </w:r>
      <w:r w:rsidR="00071565" w:rsidRPr="00071565">
        <w:rPr>
          <w:rFonts w:ascii="Arial" w:hAnsi="Arial" w:cs="Arial"/>
          <w:b/>
          <w:bCs/>
          <w:sz w:val="20"/>
          <w:szCs w:val="20"/>
        </w:rPr>
        <w:t xml:space="preserve">LEAD </w:t>
      </w:r>
      <w:r w:rsidR="00FB5184">
        <w:rPr>
          <w:rFonts w:ascii="Arial" w:hAnsi="Arial" w:cs="Arial"/>
          <w:b/>
          <w:bCs/>
          <w:sz w:val="20"/>
          <w:szCs w:val="20"/>
        </w:rPr>
        <w:t xml:space="preserve">ELECTRICAL </w:t>
      </w:r>
      <w:r w:rsidR="00071565" w:rsidRPr="00071565">
        <w:rPr>
          <w:rFonts w:ascii="Arial" w:hAnsi="Arial" w:cs="Arial"/>
          <w:b/>
          <w:bCs/>
          <w:sz w:val="20"/>
          <w:szCs w:val="20"/>
        </w:rPr>
        <w:t>ENGINEER</w:t>
      </w:r>
      <w:r w:rsidR="00071565">
        <w:rPr>
          <w:rFonts w:ascii="Arial" w:hAnsi="Arial" w:cs="Arial"/>
          <w:b/>
          <w:bCs/>
          <w:sz w:val="20"/>
          <w:szCs w:val="20"/>
        </w:rPr>
        <w:t xml:space="preserve"> </w:t>
      </w:r>
    </w:p>
    <w:p w:rsidR="006869DC" w:rsidRPr="005F315D" w:rsidRDefault="006869DC" w:rsidP="006869DC">
      <w:pPr>
        <w:rPr>
          <w:rFonts w:ascii="Arial" w:hAnsi="Arial" w:cs="Arial"/>
          <w:b/>
          <w:bCs/>
          <w:sz w:val="20"/>
          <w:szCs w:val="20"/>
        </w:rPr>
      </w:pPr>
    </w:p>
    <w:p w:rsidR="00EC346A" w:rsidRDefault="00E17E53" w:rsidP="009A744C">
      <w:pPr>
        <w:rPr>
          <w:rFonts w:ascii="Arial" w:hAnsi="Arial" w:cs="Arial"/>
          <w:sz w:val="20"/>
          <w:szCs w:val="20"/>
        </w:rPr>
      </w:pPr>
      <w:r w:rsidRPr="007933A2">
        <w:rPr>
          <w:rFonts w:ascii="Arial" w:hAnsi="Arial" w:cs="Arial"/>
          <w:b/>
          <w:bCs/>
          <w:sz w:val="20"/>
          <w:szCs w:val="20"/>
        </w:rPr>
        <w:t>Experience</w:t>
      </w:r>
      <w:r>
        <w:rPr>
          <w:rFonts w:ascii="Arial" w:hAnsi="Arial" w:cs="Arial"/>
          <w:sz w:val="20"/>
          <w:szCs w:val="20"/>
        </w:rPr>
        <w:t>: 2</w:t>
      </w:r>
      <w:r w:rsidR="009A744C">
        <w:rPr>
          <w:rFonts w:ascii="Arial" w:hAnsi="Arial" w:cs="Arial"/>
          <w:sz w:val="20"/>
          <w:szCs w:val="20"/>
        </w:rPr>
        <w:t>3</w:t>
      </w:r>
      <w:r>
        <w:rPr>
          <w:rFonts w:ascii="Arial" w:hAnsi="Arial" w:cs="Arial"/>
          <w:sz w:val="20"/>
          <w:szCs w:val="20"/>
        </w:rPr>
        <w:t xml:space="preserve"> y</w:t>
      </w:r>
      <w:r w:rsidRPr="00E17E53">
        <w:rPr>
          <w:rFonts w:ascii="Arial" w:hAnsi="Arial" w:cs="Arial"/>
          <w:sz w:val="20"/>
          <w:szCs w:val="20"/>
        </w:rPr>
        <w:t>ears</w:t>
      </w:r>
      <w:r w:rsidR="006869DC">
        <w:rPr>
          <w:rFonts w:ascii="Arial" w:hAnsi="Arial" w:cs="Arial"/>
          <w:sz w:val="20"/>
          <w:szCs w:val="20"/>
        </w:rPr>
        <w:t xml:space="preserve"> (</w:t>
      </w:r>
      <w:r w:rsidR="00705728">
        <w:rPr>
          <w:rFonts w:ascii="Arial" w:hAnsi="Arial" w:cs="Arial"/>
          <w:sz w:val="20"/>
          <w:szCs w:val="20"/>
        </w:rPr>
        <w:t>M</w:t>
      </w:r>
      <w:r w:rsidR="006869DC">
        <w:rPr>
          <w:rFonts w:ascii="Arial" w:hAnsi="Arial" w:cs="Arial"/>
          <w:sz w:val="20"/>
          <w:szCs w:val="20"/>
        </w:rPr>
        <w:t xml:space="preserve">aintenance and </w:t>
      </w:r>
      <w:r w:rsidR="00705728">
        <w:rPr>
          <w:rFonts w:ascii="Arial" w:hAnsi="Arial" w:cs="Arial"/>
          <w:sz w:val="20"/>
          <w:szCs w:val="20"/>
        </w:rPr>
        <w:t>Reliability</w:t>
      </w:r>
      <w:r w:rsidR="003B1CBE">
        <w:rPr>
          <w:rFonts w:ascii="Arial" w:hAnsi="Arial" w:cs="Arial"/>
          <w:sz w:val="20"/>
          <w:szCs w:val="20"/>
        </w:rPr>
        <w:t xml:space="preserve"> in Oil &amp; Gas</w:t>
      </w:r>
      <w:r w:rsidR="008F3930">
        <w:rPr>
          <w:rFonts w:ascii="Arial" w:hAnsi="Arial" w:cs="Arial"/>
          <w:sz w:val="20"/>
          <w:szCs w:val="20"/>
        </w:rPr>
        <w:t>).</w:t>
      </w:r>
    </w:p>
    <w:p w:rsidR="00E17E53" w:rsidRDefault="00EC346A" w:rsidP="006869DC">
      <w:pPr>
        <w:rPr>
          <w:rFonts w:ascii="Arial" w:hAnsi="Arial" w:cs="Arial"/>
          <w:sz w:val="20"/>
          <w:szCs w:val="20"/>
        </w:rPr>
      </w:pPr>
      <w:r>
        <w:rPr>
          <w:rFonts w:ascii="Arial" w:hAnsi="Arial" w:cs="Arial"/>
          <w:sz w:val="20"/>
          <w:szCs w:val="20"/>
        </w:rPr>
        <w:t xml:space="preserve">   </w:t>
      </w:r>
    </w:p>
    <w:p w:rsidR="007B763D" w:rsidRDefault="007B763D" w:rsidP="00D16ABE">
      <w:pPr>
        <w:rPr>
          <w:rFonts w:ascii="Arial" w:hAnsi="Arial" w:cs="Arial"/>
          <w:sz w:val="20"/>
          <w:szCs w:val="20"/>
        </w:rPr>
      </w:pPr>
      <w:r w:rsidRPr="007933A2">
        <w:rPr>
          <w:rFonts w:ascii="Arial" w:hAnsi="Arial" w:cs="Arial"/>
          <w:b/>
          <w:bCs/>
          <w:sz w:val="20"/>
          <w:szCs w:val="20"/>
        </w:rPr>
        <w:t>Mob phone</w:t>
      </w:r>
      <w:r>
        <w:rPr>
          <w:rFonts w:ascii="Arial" w:hAnsi="Arial" w:cs="Arial"/>
          <w:sz w:val="20"/>
          <w:szCs w:val="20"/>
        </w:rPr>
        <w:t>: +201002220432</w:t>
      </w:r>
    </w:p>
    <w:p w:rsidR="00E17E53" w:rsidRDefault="00E17E53" w:rsidP="00EC346A">
      <w:pPr>
        <w:rPr>
          <w:rStyle w:val="Hyperlink"/>
          <w:rFonts w:ascii="Arial" w:hAnsi="Arial" w:cs="Arial"/>
          <w:sz w:val="20"/>
          <w:szCs w:val="20"/>
        </w:rPr>
      </w:pPr>
    </w:p>
    <w:p w:rsidR="00EC346A" w:rsidRDefault="00EC346A" w:rsidP="00ED49DB">
      <w:pPr>
        <w:pStyle w:val="BodyText"/>
      </w:pPr>
      <w:r w:rsidRPr="007933A2">
        <w:rPr>
          <w:b/>
          <w:bCs/>
          <w:lang w:val="en-GB"/>
        </w:rPr>
        <w:t>Address</w:t>
      </w:r>
      <w:r>
        <w:rPr>
          <w:b/>
          <w:bCs/>
          <w:lang w:val="en-GB"/>
        </w:rPr>
        <w:t xml:space="preserve">: </w:t>
      </w:r>
      <w:r>
        <w:t>E</w:t>
      </w:r>
      <w:r w:rsidR="006F31BB">
        <w:t>gypt</w:t>
      </w:r>
      <w:r w:rsidR="00ED49DB">
        <w:t xml:space="preserve"> (</w:t>
      </w:r>
      <w:r w:rsidR="008D43EE">
        <w:t>Asyut</w:t>
      </w:r>
      <w:r w:rsidR="00ED49DB">
        <w:t>)</w:t>
      </w:r>
    </w:p>
    <w:p w:rsidR="00AB06AC" w:rsidRDefault="00AB06AC" w:rsidP="00AB06AC">
      <w:pPr>
        <w:rPr>
          <w:rFonts w:ascii="Arial" w:hAnsi="Arial" w:cs="Arial"/>
          <w:sz w:val="20"/>
          <w:lang w:val="en-US"/>
        </w:rPr>
      </w:pPr>
    </w:p>
    <w:p w:rsidR="00AB06AC" w:rsidRDefault="00AB06AC" w:rsidP="00AB06AC">
      <w:pPr>
        <w:rPr>
          <w:rStyle w:val="Hyperlink"/>
          <w:rFonts w:ascii="Arial" w:hAnsi="Arial" w:cs="Arial"/>
          <w:sz w:val="20"/>
          <w:szCs w:val="20"/>
          <w:rtl/>
        </w:rPr>
      </w:pPr>
      <w:r w:rsidRPr="007933A2">
        <w:rPr>
          <w:rFonts w:ascii="Arial" w:hAnsi="Arial" w:cs="Arial"/>
          <w:b/>
          <w:bCs/>
          <w:sz w:val="20"/>
          <w:lang w:val="en-US"/>
        </w:rPr>
        <w:t>Email</w:t>
      </w:r>
      <w:r>
        <w:rPr>
          <w:rFonts w:ascii="Arial" w:hAnsi="Arial" w:cs="Arial"/>
          <w:sz w:val="20"/>
          <w:lang w:val="en-US"/>
        </w:rPr>
        <w:t>:</w:t>
      </w:r>
      <w:r>
        <w:t xml:space="preserve"> </w:t>
      </w:r>
      <w:hyperlink r:id="rId8" w:history="1">
        <w:r>
          <w:rPr>
            <w:rStyle w:val="Hyperlink"/>
            <w:rFonts w:ascii="Arial" w:hAnsi="Arial" w:cs="Arial"/>
            <w:sz w:val="20"/>
            <w:szCs w:val="20"/>
          </w:rPr>
          <w:t>Mahmoud_eng21@yahoo.com</w:t>
        </w:r>
      </w:hyperlink>
    </w:p>
    <w:p w:rsidR="00B4261A" w:rsidRDefault="00B4261A">
      <w:pPr>
        <w:jc w:val="center"/>
        <w:rPr>
          <w:rFonts w:ascii="Arial" w:hAnsi="Arial" w:cs="Arial"/>
          <w:sz w:val="16"/>
          <w:lang w:val="en-US"/>
        </w:rPr>
      </w:pPr>
    </w:p>
    <w:p w:rsidR="00FD04EE" w:rsidRDefault="00FD04EE">
      <w:pPr>
        <w:rPr>
          <w:rFonts w:ascii="Arial" w:hAnsi="Arial" w:cs="Arial"/>
          <w:sz w:val="16"/>
        </w:rPr>
      </w:pPr>
    </w:p>
    <w:tbl>
      <w:tblPr>
        <w:tblW w:w="0" w:type="auto"/>
        <w:shd w:val="clear" w:color="auto" w:fill="CCCCCC"/>
        <w:tblLook w:val="0000" w:firstRow="0" w:lastRow="0" w:firstColumn="0" w:lastColumn="0" w:noHBand="0" w:noVBand="0"/>
      </w:tblPr>
      <w:tblGrid>
        <w:gridCol w:w="8370"/>
      </w:tblGrid>
      <w:tr w:rsidR="00D64A37" w:rsidTr="00DF3B88">
        <w:tc>
          <w:tcPr>
            <w:tcW w:w="8522" w:type="dxa"/>
            <w:shd w:val="clear" w:color="auto" w:fill="CCCCCC"/>
          </w:tcPr>
          <w:p w:rsidR="00D64A37" w:rsidRDefault="00D64A37" w:rsidP="00DF3B88">
            <w:pPr>
              <w:pStyle w:val="Heading2"/>
              <w:jc w:val="left"/>
              <w:rPr>
                <w:rFonts w:cs="Arial"/>
              </w:rPr>
            </w:pPr>
            <w:r>
              <w:rPr>
                <w:rFonts w:cs="Arial"/>
              </w:rPr>
              <w:t>PERSONAL PROFILE</w:t>
            </w:r>
          </w:p>
        </w:tc>
      </w:tr>
    </w:tbl>
    <w:p w:rsidR="00D64A37" w:rsidRDefault="00D64A37" w:rsidP="00D64A37">
      <w:pPr>
        <w:jc w:val="center"/>
        <w:rPr>
          <w:rFonts w:ascii="Arial" w:hAnsi="Arial" w:cs="Arial"/>
          <w:sz w:val="16"/>
          <w:lang w:val="en-US"/>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8360"/>
      </w:tblGrid>
      <w:tr w:rsidR="00D64A37" w:rsidRPr="001818B1" w:rsidTr="006D34C2">
        <w:trPr>
          <w:trHeight w:val="45"/>
        </w:trPr>
        <w:tc>
          <w:tcPr>
            <w:tcW w:w="8522" w:type="dxa"/>
            <w:shd w:val="clear" w:color="auto" w:fill="auto"/>
          </w:tcPr>
          <w:p w:rsidR="001818B1" w:rsidRPr="00D64A37" w:rsidRDefault="006D34C2" w:rsidP="00634D0A">
            <w:pPr>
              <w:pStyle w:val="Default"/>
              <w:rPr>
                <w:sz w:val="20"/>
                <w:szCs w:val="20"/>
              </w:rPr>
            </w:pPr>
            <w:r>
              <w:rPr>
                <w:sz w:val="20"/>
                <w:szCs w:val="20"/>
              </w:rPr>
              <w:t xml:space="preserve">Dynamic </w:t>
            </w:r>
            <w:r w:rsidR="00634D0A">
              <w:rPr>
                <w:sz w:val="20"/>
                <w:szCs w:val="20"/>
              </w:rPr>
              <w:t xml:space="preserve">Lead </w:t>
            </w:r>
            <w:r w:rsidR="00FB5184">
              <w:rPr>
                <w:sz w:val="20"/>
                <w:szCs w:val="20"/>
              </w:rPr>
              <w:t xml:space="preserve">Electrical </w:t>
            </w:r>
            <w:r w:rsidR="00634D0A">
              <w:rPr>
                <w:sz w:val="20"/>
                <w:szCs w:val="20"/>
              </w:rPr>
              <w:t>Engineer</w:t>
            </w:r>
            <w:r w:rsidRPr="006D34C2">
              <w:rPr>
                <w:sz w:val="20"/>
                <w:szCs w:val="20"/>
              </w:rPr>
              <w:t xml:space="preserve"> with over </w:t>
            </w:r>
            <w:r>
              <w:rPr>
                <w:sz w:val="20"/>
                <w:szCs w:val="20"/>
              </w:rPr>
              <w:t>22</w:t>
            </w:r>
            <w:r w:rsidRPr="006D34C2">
              <w:rPr>
                <w:sz w:val="20"/>
                <w:szCs w:val="20"/>
              </w:rPr>
              <w:t xml:space="preserve"> years of specialized experience in the oil and gas sector, emphasizing electrical systems and team training. Proven ability to lead maintenance operations and ensure the reliability of electrical equipment through proactive inspections and timely repairs.</w:t>
            </w:r>
            <w:r>
              <w:rPr>
                <w:sz w:val="20"/>
                <w:szCs w:val="20"/>
              </w:rPr>
              <w:t xml:space="preserve"> </w:t>
            </w:r>
          </w:p>
        </w:tc>
      </w:tr>
    </w:tbl>
    <w:p w:rsidR="00D64A37" w:rsidRDefault="00D64A37">
      <w:pPr>
        <w:rPr>
          <w:rFonts w:ascii="Arial" w:hAnsi="Arial" w:cs="Arial"/>
          <w:sz w:val="16"/>
        </w:rPr>
      </w:pPr>
    </w:p>
    <w:p w:rsidR="00C26337" w:rsidRDefault="00C26337">
      <w:pPr>
        <w:rPr>
          <w:rFonts w:ascii="Arial" w:hAnsi="Arial" w:cs="Arial"/>
          <w:sz w:val="16"/>
        </w:rPr>
      </w:pPr>
    </w:p>
    <w:tbl>
      <w:tblPr>
        <w:tblW w:w="0" w:type="auto"/>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shd w:val="clear" w:color="auto" w:fill="DDDDDD"/>
        <w:tblLook w:val="0000" w:firstRow="0" w:lastRow="0" w:firstColumn="0" w:lastColumn="0" w:noHBand="0" w:noVBand="0"/>
      </w:tblPr>
      <w:tblGrid>
        <w:gridCol w:w="8360"/>
      </w:tblGrid>
      <w:tr w:rsidR="00B4261A">
        <w:tc>
          <w:tcPr>
            <w:tcW w:w="8522" w:type="dxa"/>
            <w:shd w:val="clear" w:color="auto" w:fill="DDDDDD"/>
          </w:tcPr>
          <w:p w:rsidR="00B4261A" w:rsidRDefault="00B4261A">
            <w:pPr>
              <w:pStyle w:val="Heading2"/>
              <w:jc w:val="left"/>
              <w:rPr>
                <w:rFonts w:cs="Arial"/>
                <w:szCs w:val="18"/>
                <w:lang w:val="en-US"/>
              </w:rPr>
            </w:pPr>
            <w:r>
              <w:rPr>
                <w:rFonts w:cs="Arial"/>
                <w:szCs w:val="18"/>
                <w:lang w:val="en-US"/>
              </w:rPr>
              <w:t>QUALIFICATIONS</w:t>
            </w:r>
          </w:p>
        </w:tc>
      </w:tr>
    </w:tbl>
    <w:p w:rsidR="00B4261A" w:rsidRDefault="00B4261A">
      <w:pPr>
        <w:pStyle w:val="BodyText"/>
        <w:rPr>
          <w:sz w:val="16"/>
        </w:rPr>
      </w:pPr>
    </w:p>
    <w:p w:rsidR="00B4261A" w:rsidRDefault="00421822" w:rsidP="00421822">
      <w:pPr>
        <w:pStyle w:val="BodyText"/>
        <w:jc w:val="both"/>
      </w:pPr>
      <w:r>
        <w:rPr>
          <w:b/>
          <w:bCs/>
        </w:rPr>
        <w:t xml:space="preserve">   </w:t>
      </w:r>
      <w:r w:rsidR="006E7D1A" w:rsidRPr="00421822">
        <w:rPr>
          <w:b/>
          <w:bCs/>
        </w:rPr>
        <w:t>B</w:t>
      </w:r>
      <w:r>
        <w:t xml:space="preserve">achelor of </w:t>
      </w:r>
      <w:r w:rsidR="006E7D1A" w:rsidRPr="00421822">
        <w:rPr>
          <w:b/>
          <w:bCs/>
        </w:rPr>
        <w:t>Sc</w:t>
      </w:r>
      <w:r>
        <w:t>ience in</w:t>
      </w:r>
      <w:r w:rsidR="006E7D1A">
        <w:t xml:space="preserve"> Electrical Engineering </w:t>
      </w:r>
      <w:r w:rsidR="005C25CE">
        <w:t>–</w:t>
      </w:r>
      <w:r w:rsidR="00233C04">
        <w:t xml:space="preserve"> </w:t>
      </w:r>
      <w:r>
        <w:t xml:space="preserve">Asyut </w:t>
      </w:r>
      <w:r w:rsidR="005C25CE">
        <w:t>University – Egypt 1995 - 2000</w:t>
      </w:r>
    </w:p>
    <w:p w:rsidR="00C26337" w:rsidRDefault="00C26337" w:rsidP="003D1D22">
      <w:pPr>
        <w:pStyle w:val="BodyText"/>
        <w:ind w:left="720"/>
        <w:jc w:val="both"/>
      </w:pPr>
    </w:p>
    <w:p w:rsidR="00C26337" w:rsidRDefault="00C26337" w:rsidP="00C26337">
      <w:pPr>
        <w:rPr>
          <w:rFonts w:ascii="Arial" w:hAnsi="Arial" w:cs="Arial"/>
          <w:sz w:val="16"/>
        </w:rPr>
      </w:pPr>
    </w:p>
    <w:tbl>
      <w:tblPr>
        <w:tblW w:w="0" w:type="auto"/>
        <w:shd w:val="clear" w:color="auto" w:fill="CCCCCC"/>
        <w:tblLook w:val="0000" w:firstRow="0" w:lastRow="0" w:firstColumn="0" w:lastColumn="0" w:noHBand="0" w:noVBand="0"/>
      </w:tblPr>
      <w:tblGrid>
        <w:gridCol w:w="8370"/>
      </w:tblGrid>
      <w:tr w:rsidR="00C26337" w:rsidTr="00D570D4">
        <w:tc>
          <w:tcPr>
            <w:tcW w:w="8522" w:type="dxa"/>
            <w:shd w:val="clear" w:color="auto" w:fill="CCCCCC"/>
          </w:tcPr>
          <w:p w:rsidR="00C26337" w:rsidRDefault="00C26337" w:rsidP="00C26337">
            <w:pPr>
              <w:pStyle w:val="Heading2"/>
              <w:jc w:val="left"/>
              <w:rPr>
                <w:rFonts w:cs="Arial"/>
              </w:rPr>
            </w:pPr>
            <w:r>
              <w:rPr>
                <w:rFonts w:cs="Arial"/>
              </w:rPr>
              <w:t>KEY RESPONSIBILITIES</w:t>
            </w:r>
          </w:p>
        </w:tc>
      </w:tr>
    </w:tbl>
    <w:p w:rsidR="00C26337" w:rsidRDefault="00C26337" w:rsidP="00C26337">
      <w:pPr>
        <w:jc w:val="center"/>
        <w:rPr>
          <w:rFonts w:ascii="Arial" w:hAnsi="Arial" w:cs="Arial"/>
          <w:sz w:val="16"/>
          <w:lang w:val="en-US"/>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8360"/>
      </w:tblGrid>
      <w:tr w:rsidR="00C26337" w:rsidRPr="001818B1" w:rsidTr="00C26337">
        <w:trPr>
          <w:trHeight w:val="260"/>
        </w:trPr>
        <w:tc>
          <w:tcPr>
            <w:tcW w:w="8522" w:type="dxa"/>
            <w:shd w:val="clear" w:color="auto" w:fill="auto"/>
          </w:tcPr>
          <w:p w:rsidR="00020609" w:rsidRDefault="00020609" w:rsidP="00020609">
            <w:pPr>
              <w:pStyle w:val="Default"/>
              <w:numPr>
                <w:ilvl w:val="0"/>
                <w:numId w:val="47"/>
              </w:numPr>
              <w:rPr>
                <w:sz w:val="20"/>
                <w:szCs w:val="20"/>
              </w:rPr>
            </w:pPr>
            <w:r>
              <w:rPr>
                <w:sz w:val="20"/>
                <w:szCs w:val="20"/>
              </w:rPr>
              <w:t xml:space="preserve">+20 years of experience in Operations &amp; Maintenance’s supervision. </w:t>
            </w:r>
          </w:p>
          <w:p w:rsidR="00020609" w:rsidRDefault="00020609" w:rsidP="00020609">
            <w:pPr>
              <w:pStyle w:val="Default"/>
              <w:numPr>
                <w:ilvl w:val="0"/>
                <w:numId w:val="47"/>
              </w:numPr>
              <w:rPr>
                <w:sz w:val="20"/>
                <w:szCs w:val="20"/>
              </w:rPr>
            </w:pPr>
            <w:r>
              <w:rPr>
                <w:sz w:val="20"/>
              </w:rPr>
              <w:t>Certified Maintenance &amp; Reliability Professional (CMRP).</w:t>
            </w:r>
          </w:p>
          <w:p w:rsidR="00020609" w:rsidRDefault="00020609" w:rsidP="00020609">
            <w:pPr>
              <w:pStyle w:val="Default"/>
              <w:numPr>
                <w:ilvl w:val="0"/>
                <w:numId w:val="47"/>
              </w:numPr>
              <w:rPr>
                <w:sz w:val="20"/>
                <w:szCs w:val="20"/>
              </w:rPr>
            </w:pPr>
            <w:r>
              <w:rPr>
                <w:sz w:val="20"/>
                <w:szCs w:val="20"/>
              </w:rPr>
              <w:t>Company REP (Responsible Electrical Person).</w:t>
            </w:r>
          </w:p>
          <w:p w:rsidR="00020609" w:rsidRDefault="00020609" w:rsidP="00020609">
            <w:pPr>
              <w:pStyle w:val="Default"/>
              <w:numPr>
                <w:ilvl w:val="0"/>
                <w:numId w:val="47"/>
              </w:numPr>
              <w:rPr>
                <w:sz w:val="20"/>
                <w:szCs w:val="20"/>
              </w:rPr>
            </w:pPr>
            <w:r>
              <w:rPr>
                <w:sz w:val="20"/>
                <w:szCs w:val="20"/>
              </w:rPr>
              <w:t>Company’s Energy Efficiency team member.</w:t>
            </w:r>
          </w:p>
          <w:p w:rsidR="00020609" w:rsidRDefault="00020609" w:rsidP="00020609">
            <w:pPr>
              <w:pStyle w:val="Default"/>
              <w:numPr>
                <w:ilvl w:val="0"/>
                <w:numId w:val="47"/>
              </w:numPr>
              <w:rPr>
                <w:sz w:val="20"/>
                <w:szCs w:val="20"/>
              </w:rPr>
            </w:pPr>
            <w:r>
              <w:rPr>
                <w:sz w:val="20"/>
                <w:szCs w:val="20"/>
              </w:rPr>
              <w:t>Electrical technical authority role.</w:t>
            </w:r>
          </w:p>
          <w:p w:rsidR="00020609" w:rsidRDefault="00020609" w:rsidP="00020609">
            <w:pPr>
              <w:pStyle w:val="Default"/>
              <w:numPr>
                <w:ilvl w:val="0"/>
                <w:numId w:val="47"/>
              </w:numPr>
              <w:rPr>
                <w:sz w:val="20"/>
                <w:szCs w:val="20"/>
              </w:rPr>
            </w:pPr>
            <w:r>
              <w:rPr>
                <w:sz w:val="20"/>
                <w:szCs w:val="20"/>
              </w:rPr>
              <w:t xml:space="preserve">Training instructor. </w:t>
            </w:r>
          </w:p>
          <w:p w:rsidR="00C26337" w:rsidRPr="00D64A37" w:rsidRDefault="00C26337" w:rsidP="00C26337">
            <w:pPr>
              <w:pStyle w:val="Default"/>
              <w:ind w:left="720"/>
              <w:rPr>
                <w:sz w:val="20"/>
                <w:szCs w:val="20"/>
              </w:rPr>
            </w:pPr>
          </w:p>
        </w:tc>
      </w:tr>
    </w:tbl>
    <w:p w:rsidR="00FE6D06" w:rsidRDefault="00FE6D06" w:rsidP="003D1D22">
      <w:pPr>
        <w:pStyle w:val="BodyText"/>
        <w:ind w:left="720"/>
        <w:jc w:val="both"/>
      </w:pPr>
    </w:p>
    <w:tbl>
      <w:tblPr>
        <w:tblW w:w="0" w:type="auto"/>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shd w:val="clear" w:color="auto" w:fill="DDDDDD"/>
        <w:tblLook w:val="0000" w:firstRow="0" w:lastRow="0" w:firstColumn="0" w:lastColumn="0" w:noHBand="0" w:noVBand="0"/>
      </w:tblPr>
      <w:tblGrid>
        <w:gridCol w:w="8296"/>
      </w:tblGrid>
      <w:tr w:rsidR="00B4261A" w:rsidTr="00EC346A">
        <w:tc>
          <w:tcPr>
            <w:tcW w:w="8296" w:type="dxa"/>
            <w:shd w:val="clear" w:color="auto" w:fill="DDDDDD"/>
          </w:tcPr>
          <w:p w:rsidR="00B4261A" w:rsidRDefault="00041E64" w:rsidP="003D1D22">
            <w:pPr>
              <w:pStyle w:val="Heading2"/>
              <w:jc w:val="left"/>
              <w:rPr>
                <w:rFonts w:cs="Arial"/>
                <w:szCs w:val="18"/>
                <w:lang w:val="en-US"/>
              </w:rPr>
            </w:pPr>
            <w:r>
              <w:rPr>
                <w:rFonts w:cs="Arial"/>
                <w:szCs w:val="18"/>
                <w:lang w:val="en-US"/>
              </w:rPr>
              <w:t xml:space="preserve">TRAINING &amp; </w:t>
            </w:r>
            <w:r w:rsidR="003D1D22">
              <w:rPr>
                <w:rFonts w:cs="Arial"/>
                <w:szCs w:val="18"/>
                <w:lang w:val="en-US"/>
              </w:rPr>
              <w:t xml:space="preserve">CERTIFICATES </w:t>
            </w:r>
          </w:p>
        </w:tc>
      </w:tr>
    </w:tbl>
    <w:p w:rsidR="00B4261A" w:rsidRDefault="00B4261A">
      <w:pPr>
        <w:pStyle w:val="BodyText"/>
        <w:rPr>
          <w:sz w:val="16"/>
          <w:lang w:val="en-GB"/>
        </w:rPr>
      </w:pPr>
    </w:p>
    <w:p w:rsidR="001D1260" w:rsidRDefault="001D1260" w:rsidP="00822EB6">
      <w:pPr>
        <w:numPr>
          <w:ilvl w:val="0"/>
          <w:numId w:val="3"/>
        </w:numPr>
        <w:spacing w:line="360" w:lineRule="auto"/>
        <w:ind w:right="-132"/>
        <w:jc w:val="both"/>
        <w:rPr>
          <w:rFonts w:ascii="Arial" w:hAnsi="Arial" w:cs="Arial"/>
          <w:color w:val="000000"/>
          <w:sz w:val="20"/>
          <w:lang w:val="en-US"/>
        </w:rPr>
      </w:pPr>
      <w:r>
        <w:rPr>
          <w:rFonts w:ascii="Arial" w:hAnsi="Arial" w:cs="Arial"/>
          <w:color w:val="000000"/>
          <w:sz w:val="20"/>
          <w:lang w:val="en-US"/>
        </w:rPr>
        <w:t xml:space="preserve">Managing Shutdowns, </w:t>
      </w:r>
      <w:r w:rsidR="00020609">
        <w:rPr>
          <w:rFonts w:ascii="Arial" w:hAnsi="Arial" w:cs="Arial"/>
          <w:color w:val="000000"/>
          <w:sz w:val="20"/>
          <w:lang w:val="en-US"/>
        </w:rPr>
        <w:t xml:space="preserve">TAR - </w:t>
      </w:r>
      <w:r>
        <w:rPr>
          <w:rFonts w:ascii="Arial" w:hAnsi="Arial" w:cs="Arial"/>
          <w:color w:val="000000"/>
          <w:sz w:val="20"/>
          <w:lang w:val="en-US"/>
        </w:rPr>
        <w:t>Turnarounds &amp; Outages planning. ENPPI; Dec 2024</w:t>
      </w:r>
    </w:p>
    <w:p w:rsidR="00822EB6" w:rsidRDefault="00822EB6" w:rsidP="00822EB6">
      <w:pPr>
        <w:numPr>
          <w:ilvl w:val="0"/>
          <w:numId w:val="3"/>
        </w:numPr>
        <w:spacing w:line="360" w:lineRule="auto"/>
        <w:ind w:right="-132"/>
        <w:jc w:val="both"/>
        <w:rPr>
          <w:rFonts w:ascii="Arial" w:hAnsi="Arial" w:cs="Arial"/>
          <w:color w:val="000000"/>
          <w:sz w:val="20"/>
          <w:lang w:val="en-US"/>
        </w:rPr>
      </w:pPr>
      <w:r w:rsidRPr="00377BAD">
        <w:rPr>
          <w:rFonts w:ascii="Arial" w:hAnsi="Arial" w:cs="Arial"/>
          <w:b/>
          <w:bCs/>
          <w:color w:val="000000"/>
          <w:sz w:val="20"/>
          <w:lang w:val="en-US"/>
        </w:rPr>
        <w:t>Certified Lead Auditor</w:t>
      </w:r>
      <w:r>
        <w:rPr>
          <w:rFonts w:ascii="Arial" w:hAnsi="Arial" w:cs="Arial"/>
          <w:color w:val="000000"/>
          <w:sz w:val="20"/>
          <w:lang w:val="en-US"/>
        </w:rPr>
        <w:t xml:space="preserve"> ISO 50001:2018 - Energy Management System - March 2024</w:t>
      </w:r>
    </w:p>
    <w:p w:rsidR="00880B02" w:rsidRPr="00183106" w:rsidRDefault="00880B02" w:rsidP="00ED08E6">
      <w:pPr>
        <w:numPr>
          <w:ilvl w:val="0"/>
          <w:numId w:val="3"/>
        </w:numPr>
        <w:spacing w:line="360" w:lineRule="auto"/>
        <w:ind w:right="-132"/>
        <w:jc w:val="both"/>
        <w:rPr>
          <w:rFonts w:ascii="Arial" w:hAnsi="Arial" w:cs="Arial"/>
          <w:color w:val="000000"/>
          <w:sz w:val="20"/>
          <w:lang w:val="en-US"/>
        </w:rPr>
      </w:pPr>
      <w:r w:rsidRPr="00377BAD">
        <w:rPr>
          <w:rFonts w:ascii="Arial" w:hAnsi="Arial" w:cs="Arial"/>
          <w:b/>
          <w:bCs/>
          <w:color w:val="000000"/>
          <w:sz w:val="20"/>
          <w:lang w:val="en-US"/>
        </w:rPr>
        <w:t>Certified Maintenance &amp; Reliability Professional</w:t>
      </w:r>
      <w:r>
        <w:rPr>
          <w:rFonts w:ascii="Arial" w:hAnsi="Arial" w:cs="Arial"/>
          <w:color w:val="000000"/>
          <w:sz w:val="20"/>
          <w:lang w:val="en-US"/>
        </w:rPr>
        <w:t xml:space="preserve"> </w:t>
      </w:r>
      <w:r w:rsidR="00183106">
        <w:rPr>
          <w:rFonts w:ascii="Arial" w:hAnsi="Arial" w:cs="Arial"/>
          <w:color w:val="000000"/>
          <w:sz w:val="20"/>
          <w:lang w:val="en-US"/>
        </w:rPr>
        <w:t>–</w:t>
      </w:r>
      <w:r>
        <w:rPr>
          <w:rFonts w:ascii="Arial" w:hAnsi="Arial" w:cs="Arial"/>
          <w:color w:val="000000"/>
          <w:sz w:val="20"/>
          <w:lang w:val="en-US"/>
        </w:rPr>
        <w:t xml:space="preserve"> </w:t>
      </w:r>
      <w:r w:rsidRPr="00D63A31">
        <w:rPr>
          <w:rFonts w:ascii="Arial" w:hAnsi="Arial" w:cs="Arial"/>
          <w:b/>
          <w:bCs/>
          <w:color w:val="000000"/>
          <w:sz w:val="20"/>
          <w:lang w:val="en-US"/>
        </w:rPr>
        <w:t>CMRP</w:t>
      </w:r>
      <w:r w:rsidR="005F315D">
        <w:rPr>
          <w:rFonts w:ascii="Arial" w:hAnsi="Arial" w:cs="Arial"/>
          <w:b/>
          <w:bCs/>
          <w:color w:val="000000"/>
          <w:sz w:val="20"/>
          <w:lang w:val="en-US"/>
        </w:rPr>
        <w:t xml:space="preserve"> – </w:t>
      </w:r>
      <w:r w:rsidR="005F315D" w:rsidRPr="005F315D">
        <w:rPr>
          <w:rFonts w:ascii="Arial" w:hAnsi="Arial" w:cs="Arial"/>
          <w:color w:val="000000"/>
          <w:sz w:val="20"/>
          <w:lang w:val="en-US"/>
        </w:rPr>
        <w:t>Nov 2022</w:t>
      </w:r>
    </w:p>
    <w:p w:rsidR="003B1CBE" w:rsidRDefault="003B1CBE" w:rsidP="003B1CBE">
      <w:pPr>
        <w:numPr>
          <w:ilvl w:val="0"/>
          <w:numId w:val="3"/>
        </w:numPr>
        <w:spacing w:line="360" w:lineRule="auto"/>
        <w:ind w:right="-132"/>
        <w:jc w:val="both"/>
        <w:rPr>
          <w:rFonts w:ascii="Arial" w:hAnsi="Arial" w:cs="Arial"/>
          <w:color w:val="000000"/>
          <w:sz w:val="20"/>
          <w:szCs w:val="20"/>
        </w:rPr>
      </w:pPr>
      <w:proofErr w:type="spellStart"/>
      <w:r w:rsidRPr="00377BAD">
        <w:rPr>
          <w:rFonts w:ascii="Arial" w:hAnsi="Arial" w:cs="Arial"/>
          <w:b/>
          <w:bCs/>
          <w:color w:val="000000"/>
          <w:sz w:val="20"/>
          <w:szCs w:val="20"/>
        </w:rPr>
        <w:t>CompEx</w:t>
      </w:r>
      <w:proofErr w:type="spellEnd"/>
      <w:r w:rsidRPr="00377BAD">
        <w:rPr>
          <w:rFonts w:ascii="Arial" w:hAnsi="Arial" w:cs="Arial"/>
          <w:b/>
          <w:bCs/>
          <w:color w:val="000000"/>
          <w:sz w:val="20"/>
          <w:szCs w:val="20"/>
        </w:rPr>
        <w:t xml:space="preserve"> Certified</w:t>
      </w:r>
      <w:r>
        <w:rPr>
          <w:rFonts w:ascii="Arial" w:hAnsi="Arial" w:cs="Arial"/>
          <w:color w:val="000000"/>
          <w:sz w:val="20"/>
          <w:szCs w:val="20"/>
        </w:rPr>
        <w:t xml:space="preserve"> for Ex01 - Ex04, certificate no.64679 </w:t>
      </w:r>
    </w:p>
    <w:p w:rsidR="00AE4F58" w:rsidRDefault="004A7958" w:rsidP="00ED08E6">
      <w:pPr>
        <w:numPr>
          <w:ilvl w:val="0"/>
          <w:numId w:val="3"/>
        </w:numPr>
        <w:spacing w:line="360" w:lineRule="auto"/>
        <w:ind w:right="-132"/>
        <w:jc w:val="both"/>
        <w:rPr>
          <w:rFonts w:ascii="Arial" w:hAnsi="Arial" w:cs="Arial"/>
          <w:color w:val="000000"/>
          <w:sz w:val="20"/>
          <w:szCs w:val="20"/>
        </w:rPr>
      </w:pPr>
      <w:r>
        <w:rPr>
          <w:rFonts w:ascii="Arial" w:hAnsi="Arial" w:cs="Arial"/>
          <w:color w:val="000000"/>
          <w:sz w:val="20"/>
          <w:szCs w:val="20"/>
        </w:rPr>
        <w:t>Energy efficiency development program</w:t>
      </w:r>
      <w:r w:rsidR="00AF7926">
        <w:rPr>
          <w:rFonts w:ascii="Arial" w:hAnsi="Arial" w:cs="Arial"/>
          <w:color w:val="000000"/>
          <w:sz w:val="20"/>
          <w:szCs w:val="20"/>
        </w:rPr>
        <w:t xml:space="preserve"> 2022</w:t>
      </w:r>
      <w:r>
        <w:rPr>
          <w:rFonts w:ascii="Arial" w:hAnsi="Arial" w:cs="Arial"/>
          <w:color w:val="000000"/>
          <w:sz w:val="20"/>
          <w:szCs w:val="20"/>
        </w:rPr>
        <w:t>.</w:t>
      </w:r>
    </w:p>
    <w:p w:rsidR="00B01435" w:rsidRDefault="00B01435" w:rsidP="007E2E51">
      <w:pPr>
        <w:numPr>
          <w:ilvl w:val="0"/>
          <w:numId w:val="3"/>
        </w:numPr>
        <w:ind w:right="-130"/>
        <w:jc w:val="both"/>
        <w:rPr>
          <w:rFonts w:ascii="Arial" w:hAnsi="Arial" w:cs="Arial"/>
          <w:color w:val="000000"/>
          <w:sz w:val="20"/>
          <w:szCs w:val="20"/>
        </w:rPr>
      </w:pPr>
      <w:r w:rsidRPr="00AE4F58">
        <w:rPr>
          <w:rFonts w:ascii="Arial" w:hAnsi="Arial" w:cs="Arial"/>
          <w:color w:val="000000"/>
          <w:sz w:val="20"/>
          <w:lang w:val="en-US"/>
        </w:rPr>
        <w:t>Personal skills (</w:t>
      </w:r>
      <w:r w:rsidR="007A6EA1">
        <w:rPr>
          <w:rFonts w:ascii="Arial" w:hAnsi="Arial" w:cs="Arial"/>
          <w:color w:val="000000"/>
          <w:sz w:val="20"/>
          <w:lang w:val="en-US"/>
        </w:rPr>
        <w:t xml:space="preserve">in </w:t>
      </w:r>
      <w:r w:rsidRPr="00AE4F58">
        <w:rPr>
          <w:rFonts w:ascii="Arial" w:hAnsi="Arial" w:cs="Arial"/>
          <w:color w:val="000000"/>
          <w:sz w:val="20"/>
          <w:szCs w:val="20"/>
        </w:rPr>
        <w:t>American Chamber of Commerce in Egypt)</w:t>
      </w:r>
      <w:r>
        <w:rPr>
          <w:rFonts w:ascii="Arial" w:hAnsi="Arial" w:cs="Arial"/>
          <w:color w:val="000000"/>
          <w:sz w:val="20"/>
          <w:szCs w:val="20"/>
        </w:rPr>
        <w:t xml:space="preserve"> 2022:-</w:t>
      </w:r>
    </w:p>
    <w:p w:rsidR="00B01435" w:rsidRPr="00AE4F58" w:rsidRDefault="00B01435" w:rsidP="007E2E51">
      <w:pPr>
        <w:pStyle w:val="ListParagraph"/>
        <w:numPr>
          <w:ilvl w:val="0"/>
          <w:numId w:val="33"/>
        </w:numPr>
        <w:spacing w:before="0" w:beforeAutospacing="0" w:after="0" w:afterAutospacing="0"/>
        <w:ind w:right="-130"/>
        <w:jc w:val="both"/>
        <w:rPr>
          <w:rFonts w:ascii="Arial" w:hAnsi="Arial" w:cs="Arial"/>
          <w:color w:val="000000"/>
          <w:sz w:val="20"/>
          <w:szCs w:val="20"/>
        </w:rPr>
      </w:pPr>
      <w:r w:rsidRPr="00AE4F58">
        <w:rPr>
          <w:rFonts w:ascii="Arial" w:hAnsi="Arial" w:cs="Arial"/>
          <w:color w:val="000000"/>
          <w:sz w:val="20"/>
        </w:rPr>
        <w:t xml:space="preserve">Change Management, Communication skills, </w:t>
      </w:r>
      <w:r w:rsidRPr="00AE4F58">
        <w:rPr>
          <w:rFonts w:ascii="Arial" w:hAnsi="Arial" w:cs="Arial"/>
          <w:color w:val="000000"/>
          <w:sz w:val="20"/>
          <w:szCs w:val="20"/>
        </w:rPr>
        <w:t>Presentation Skills</w:t>
      </w:r>
    </w:p>
    <w:p w:rsidR="00920310" w:rsidRPr="00920310" w:rsidRDefault="00B01435" w:rsidP="007E2E51">
      <w:pPr>
        <w:pStyle w:val="ListParagraph"/>
        <w:numPr>
          <w:ilvl w:val="0"/>
          <w:numId w:val="33"/>
        </w:numPr>
        <w:autoSpaceDE w:val="0"/>
        <w:autoSpaceDN w:val="0"/>
        <w:adjustRightInd w:val="0"/>
        <w:spacing w:before="0" w:beforeAutospacing="0" w:after="0" w:afterAutospacing="0"/>
        <w:ind w:right="-130"/>
        <w:jc w:val="both"/>
        <w:rPr>
          <w:rFonts w:ascii="Symbol" w:hAnsi="Symbol" w:cs="Symbol"/>
          <w:color w:val="000000"/>
        </w:rPr>
      </w:pPr>
      <w:r w:rsidRPr="00920310">
        <w:rPr>
          <w:rFonts w:ascii="Arial" w:hAnsi="Arial" w:cs="Arial"/>
          <w:color w:val="000000"/>
          <w:sz w:val="20"/>
          <w:szCs w:val="20"/>
        </w:rPr>
        <w:t xml:space="preserve">Strategic management, Business Email Writing </w:t>
      </w:r>
      <w:r w:rsidR="00920310" w:rsidRPr="00920310">
        <w:rPr>
          <w:rFonts w:ascii="Symbol" w:hAnsi="Symbol" w:cs="Symbol"/>
          <w:color w:val="000000"/>
        </w:rPr>
        <w:t></w:t>
      </w:r>
    </w:p>
    <w:p w:rsidR="00920310" w:rsidRDefault="00920310" w:rsidP="00920310">
      <w:pPr>
        <w:numPr>
          <w:ilvl w:val="0"/>
          <w:numId w:val="3"/>
        </w:numPr>
        <w:spacing w:before="120" w:after="120"/>
        <w:ind w:right="-130"/>
        <w:jc w:val="both"/>
        <w:rPr>
          <w:rFonts w:ascii="Arial" w:hAnsi="Arial" w:cs="Arial"/>
          <w:color w:val="000000"/>
          <w:sz w:val="20"/>
          <w:lang w:val="en-US"/>
        </w:rPr>
      </w:pPr>
      <w:r w:rsidRPr="00920310">
        <w:rPr>
          <w:rFonts w:ascii="Arial" w:hAnsi="Arial" w:cs="Arial"/>
          <w:color w:val="000000"/>
          <w:sz w:val="20"/>
          <w:lang w:val="en-US"/>
        </w:rPr>
        <w:t xml:space="preserve">Electrical Network Protection Diploma </w:t>
      </w:r>
      <w:r>
        <w:rPr>
          <w:rFonts w:ascii="Arial" w:hAnsi="Arial" w:cs="Arial"/>
          <w:color w:val="000000"/>
          <w:sz w:val="20"/>
          <w:lang w:val="en-US"/>
        </w:rPr>
        <w:t>Level I/</w:t>
      </w:r>
      <w:r w:rsidRPr="00920310">
        <w:rPr>
          <w:rFonts w:ascii="Arial" w:hAnsi="Arial" w:cs="Arial"/>
          <w:color w:val="000000"/>
          <w:sz w:val="20"/>
          <w:lang w:val="en-US"/>
        </w:rPr>
        <w:t>II (Schneider Electric). 2018</w:t>
      </w:r>
    </w:p>
    <w:p w:rsidR="007E2E51" w:rsidRPr="007E2E51" w:rsidRDefault="007E2E51" w:rsidP="007E2E51">
      <w:pPr>
        <w:numPr>
          <w:ilvl w:val="0"/>
          <w:numId w:val="3"/>
        </w:numPr>
        <w:spacing w:before="120" w:after="120"/>
        <w:ind w:right="-130"/>
        <w:jc w:val="both"/>
        <w:rPr>
          <w:rFonts w:ascii="Arial" w:hAnsi="Arial" w:cs="Arial"/>
          <w:color w:val="000000"/>
          <w:sz w:val="20"/>
          <w:lang w:val="en-US"/>
        </w:rPr>
      </w:pPr>
      <w:r>
        <w:rPr>
          <w:rFonts w:ascii="Arial" w:hAnsi="Arial" w:cs="Arial"/>
          <w:color w:val="000000"/>
          <w:sz w:val="20"/>
          <w:lang w:val="en-US"/>
        </w:rPr>
        <w:t>LV /</w:t>
      </w:r>
      <w:r w:rsidR="00920310" w:rsidRPr="00920310">
        <w:rPr>
          <w:rFonts w:ascii="Arial" w:hAnsi="Arial" w:cs="Arial"/>
          <w:color w:val="000000"/>
          <w:sz w:val="20"/>
          <w:lang w:val="en-US"/>
        </w:rPr>
        <w:t xml:space="preserve"> MV </w:t>
      </w:r>
      <w:r w:rsidRPr="00920310">
        <w:rPr>
          <w:rFonts w:ascii="Arial" w:hAnsi="Arial" w:cs="Arial"/>
          <w:color w:val="000000"/>
          <w:sz w:val="20"/>
          <w:lang w:val="en-US"/>
        </w:rPr>
        <w:t xml:space="preserve">switches board’s </w:t>
      </w:r>
      <w:r w:rsidR="00920310" w:rsidRPr="00920310">
        <w:rPr>
          <w:rFonts w:ascii="Arial" w:hAnsi="Arial" w:cs="Arial"/>
          <w:color w:val="000000"/>
          <w:sz w:val="20"/>
          <w:lang w:val="en-US"/>
        </w:rPr>
        <w:t xml:space="preserve">equipment knowledge and use. </w:t>
      </w:r>
      <w:r w:rsidRPr="00AC773C">
        <w:rPr>
          <w:rFonts w:ascii="Arial" w:hAnsi="Arial" w:cs="Arial"/>
          <w:b/>
          <w:bCs/>
          <w:color w:val="000000"/>
          <w:sz w:val="20"/>
          <w:lang w:val="en-US"/>
        </w:rPr>
        <w:t>Schneider Electric May 2010</w:t>
      </w:r>
    </w:p>
    <w:p w:rsidR="005745ED" w:rsidRDefault="00920310" w:rsidP="006B26FB">
      <w:pPr>
        <w:numPr>
          <w:ilvl w:val="0"/>
          <w:numId w:val="3"/>
        </w:numPr>
        <w:spacing w:before="120" w:after="120"/>
        <w:ind w:right="-130"/>
        <w:jc w:val="both"/>
        <w:rPr>
          <w:rFonts w:ascii="Arial" w:hAnsi="Arial" w:cs="Arial"/>
          <w:color w:val="000000"/>
          <w:sz w:val="20"/>
          <w:lang w:val="en-US"/>
        </w:rPr>
      </w:pPr>
      <w:r w:rsidRPr="00920310">
        <w:rPr>
          <w:rFonts w:ascii="Arial" w:hAnsi="Arial" w:cs="Arial"/>
          <w:color w:val="000000"/>
          <w:sz w:val="20"/>
          <w:lang w:val="en-US"/>
        </w:rPr>
        <w:t>(</w:t>
      </w:r>
      <w:r w:rsidRPr="003F784D">
        <w:rPr>
          <w:rFonts w:ascii="Arial" w:hAnsi="Arial" w:cs="Arial"/>
          <w:color w:val="000000"/>
          <w:sz w:val="20"/>
          <w:lang w:val="en-US"/>
        </w:rPr>
        <w:t>ESP</w:t>
      </w:r>
      <w:r w:rsidRPr="00920310">
        <w:rPr>
          <w:rFonts w:ascii="Arial" w:hAnsi="Arial" w:cs="Arial"/>
          <w:color w:val="000000"/>
          <w:sz w:val="20"/>
          <w:lang w:val="en-US"/>
        </w:rPr>
        <w:t xml:space="preserve">) Electrical submersible pumps &amp; surface equipment. </w:t>
      </w:r>
      <w:r w:rsidRPr="00AC773C">
        <w:rPr>
          <w:rFonts w:ascii="Arial" w:hAnsi="Arial" w:cs="Arial"/>
          <w:b/>
          <w:bCs/>
          <w:color w:val="000000"/>
          <w:sz w:val="20"/>
          <w:lang w:val="en-US"/>
        </w:rPr>
        <w:t>Schlumberger</w:t>
      </w:r>
      <w:r w:rsidR="005F315D" w:rsidRPr="00AC773C">
        <w:rPr>
          <w:rFonts w:ascii="Arial" w:hAnsi="Arial" w:cs="Arial"/>
          <w:b/>
          <w:bCs/>
          <w:color w:val="000000"/>
          <w:sz w:val="20"/>
          <w:lang w:val="en-US"/>
        </w:rPr>
        <w:t>-</w:t>
      </w:r>
      <w:r w:rsidRPr="00AC773C">
        <w:rPr>
          <w:rFonts w:ascii="Arial" w:hAnsi="Arial" w:cs="Arial"/>
          <w:b/>
          <w:bCs/>
          <w:color w:val="000000"/>
          <w:sz w:val="20"/>
          <w:lang w:val="en-US"/>
        </w:rPr>
        <w:t>REDA-2009</w:t>
      </w:r>
      <w:r w:rsidRPr="00920310">
        <w:rPr>
          <w:rFonts w:ascii="Arial" w:hAnsi="Arial" w:cs="Arial"/>
          <w:color w:val="000000"/>
          <w:sz w:val="20"/>
          <w:lang w:val="en-US"/>
        </w:rPr>
        <w:t>.</w:t>
      </w:r>
    </w:p>
    <w:p w:rsidR="005745ED" w:rsidRPr="009F12E8" w:rsidRDefault="005745ED" w:rsidP="005745ED">
      <w:pPr>
        <w:pStyle w:val="ResumeText"/>
        <w:numPr>
          <w:ilvl w:val="0"/>
          <w:numId w:val="3"/>
        </w:numPr>
        <w:spacing w:before="120" w:after="0"/>
        <w:ind w:right="-132"/>
        <w:jc w:val="both"/>
      </w:pPr>
      <w:r w:rsidRPr="00D773D4">
        <w:rPr>
          <w:rFonts w:ascii="Arial" w:hAnsi="Arial" w:cs="Arial"/>
          <w:color w:val="000000"/>
          <w:sz w:val="20"/>
        </w:rPr>
        <w:t>Turbine Control Panel</w:t>
      </w:r>
      <w:r>
        <w:rPr>
          <w:rFonts w:ascii="Arial" w:hAnsi="Arial" w:cs="Arial"/>
          <w:color w:val="000000"/>
          <w:sz w:val="20"/>
        </w:rPr>
        <w:t>–HMI (</w:t>
      </w:r>
      <w:r w:rsidRPr="00D773D4">
        <w:rPr>
          <w:rFonts w:ascii="Arial" w:hAnsi="Arial" w:cs="Arial"/>
          <w:color w:val="000000"/>
          <w:sz w:val="20"/>
        </w:rPr>
        <w:t>Speed Tron</w:t>
      </w:r>
      <w:r>
        <w:rPr>
          <w:rFonts w:ascii="Arial" w:hAnsi="Arial" w:cs="Arial"/>
          <w:color w:val="000000"/>
          <w:sz w:val="20"/>
        </w:rPr>
        <w:t xml:space="preserve">ic Mark V) </w:t>
      </w:r>
      <w:r w:rsidRPr="00D773D4">
        <w:rPr>
          <w:rFonts w:ascii="Arial" w:hAnsi="Arial" w:cs="Arial"/>
          <w:color w:val="000000"/>
          <w:sz w:val="20"/>
        </w:rPr>
        <w:t>Operation &amp; maintenance.</w:t>
      </w:r>
    </w:p>
    <w:p w:rsidR="005745ED" w:rsidRPr="00857CDF" w:rsidRDefault="005745ED" w:rsidP="005745ED">
      <w:pPr>
        <w:spacing w:before="120"/>
        <w:ind w:left="720" w:right="-132"/>
        <w:jc w:val="both"/>
      </w:pPr>
      <w:r>
        <w:rPr>
          <w:rFonts w:ascii="Arial" w:hAnsi="Arial" w:cs="Arial"/>
          <w:color w:val="000000"/>
          <w:sz w:val="20"/>
          <w:szCs w:val="20"/>
        </w:rPr>
        <w:t>GE,</w:t>
      </w:r>
      <w:r w:rsidRPr="00DA002D">
        <w:rPr>
          <w:rFonts w:ascii="Arial" w:hAnsi="Arial" w:cs="Arial"/>
          <w:color w:val="000000"/>
          <w:sz w:val="20"/>
          <w:szCs w:val="20"/>
        </w:rPr>
        <w:t xml:space="preserve"> </w:t>
      </w:r>
      <w:proofErr w:type="spellStart"/>
      <w:r w:rsidRPr="00AC773C">
        <w:rPr>
          <w:rFonts w:ascii="Arial" w:hAnsi="Arial" w:cs="Arial"/>
          <w:b/>
          <w:bCs/>
          <w:color w:val="000000"/>
          <w:sz w:val="20"/>
          <w:szCs w:val="20"/>
        </w:rPr>
        <w:t>Nuovo</w:t>
      </w:r>
      <w:proofErr w:type="spellEnd"/>
      <w:r w:rsidRPr="00AC773C">
        <w:rPr>
          <w:rFonts w:ascii="Arial" w:hAnsi="Arial" w:cs="Arial"/>
          <w:b/>
          <w:bCs/>
          <w:color w:val="000000"/>
          <w:sz w:val="20"/>
          <w:szCs w:val="20"/>
        </w:rPr>
        <w:t xml:space="preserve"> </w:t>
      </w:r>
      <w:proofErr w:type="spellStart"/>
      <w:r w:rsidRPr="00AC773C">
        <w:rPr>
          <w:rFonts w:ascii="Arial" w:hAnsi="Arial" w:cs="Arial"/>
          <w:b/>
          <w:bCs/>
          <w:color w:val="000000"/>
          <w:sz w:val="20"/>
          <w:szCs w:val="20"/>
        </w:rPr>
        <w:t>Pignone</w:t>
      </w:r>
      <w:proofErr w:type="spellEnd"/>
      <w:r w:rsidRPr="00AC773C">
        <w:rPr>
          <w:rFonts w:ascii="Arial" w:hAnsi="Arial" w:cs="Arial"/>
          <w:b/>
          <w:bCs/>
          <w:color w:val="000000"/>
          <w:sz w:val="20"/>
          <w:szCs w:val="20"/>
        </w:rPr>
        <w:t>, Florence, Italy 2007</w:t>
      </w:r>
      <w:r>
        <w:rPr>
          <w:rFonts w:ascii="Arial" w:hAnsi="Arial" w:cs="Arial"/>
          <w:color w:val="000000"/>
          <w:sz w:val="20"/>
          <w:szCs w:val="20"/>
        </w:rPr>
        <w:t>.</w:t>
      </w:r>
    </w:p>
    <w:p w:rsidR="006B26FB" w:rsidRDefault="003F1E2B" w:rsidP="005745ED">
      <w:pPr>
        <w:spacing w:before="120" w:after="120"/>
        <w:ind w:left="720" w:right="-130"/>
        <w:jc w:val="both"/>
        <w:rPr>
          <w:rFonts w:ascii="Arial" w:hAnsi="Arial" w:cs="Arial"/>
          <w:color w:val="000000"/>
          <w:sz w:val="20"/>
          <w:lang w:val="en-US"/>
        </w:rPr>
      </w:pPr>
      <w:r>
        <w:rPr>
          <w:rFonts w:ascii="Arial" w:hAnsi="Arial" w:cs="Arial"/>
          <w:color w:val="000000"/>
          <w:sz w:val="20"/>
          <w:lang w:val="en-US"/>
        </w:rPr>
        <w:br/>
      </w:r>
    </w:p>
    <w:p w:rsidR="008A4254" w:rsidRDefault="008A4254" w:rsidP="005745ED">
      <w:pPr>
        <w:spacing w:before="120" w:after="120"/>
        <w:ind w:left="720" w:right="-130"/>
        <w:jc w:val="both"/>
        <w:rPr>
          <w:rFonts w:ascii="Arial" w:hAnsi="Arial" w:cs="Arial"/>
          <w:color w:val="000000"/>
          <w:sz w:val="20"/>
          <w:lang w:val="en-US"/>
        </w:rPr>
      </w:pPr>
    </w:p>
    <w:p w:rsidR="009F7924" w:rsidRDefault="009F7924" w:rsidP="006B26FB">
      <w:pPr>
        <w:autoSpaceDE w:val="0"/>
        <w:autoSpaceDN w:val="0"/>
        <w:adjustRightInd w:val="0"/>
        <w:rPr>
          <w:rFonts w:ascii="Arial" w:hAnsi="Arial" w:cs="Arial"/>
          <w:color w:val="000000"/>
          <w:sz w:val="20"/>
          <w:lang w:val="en-US"/>
        </w:rPr>
      </w:pPr>
    </w:p>
    <w:p w:rsidR="00C26337" w:rsidRDefault="00C26337" w:rsidP="006B26FB">
      <w:pPr>
        <w:autoSpaceDE w:val="0"/>
        <w:autoSpaceDN w:val="0"/>
        <w:adjustRightInd w:val="0"/>
        <w:rPr>
          <w:rFonts w:ascii="Arial" w:hAnsi="Arial" w:cs="Arial"/>
          <w:color w:val="000000"/>
          <w:sz w:val="20"/>
          <w:lang w:val="en-US"/>
        </w:rPr>
      </w:pPr>
    </w:p>
    <w:p w:rsidR="00C26337" w:rsidRDefault="00C26337" w:rsidP="006B26FB">
      <w:pPr>
        <w:autoSpaceDE w:val="0"/>
        <w:autoSpaceDN w:val="0"/>
        <w:adjustRightInd w:val="0"/>
        <w:rPr>
          <w:rFonts w:ascii="Arial" w:hAnsi="Arial" w:cs="Arial"/>
          <w:color w:val="000000"/>
          <w:sz w:val="20"/>
          <w:lang w:val="en-US"/>
        </w:rPr>
      </w:pPr>
    </w:p>
    <w:tbl>
      <w:tblPr>
        <w:tblW w:w="0" w:type="auto"/>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shd w:val="clear" w:color="auto" w:fill="DDDDDD"/>
        <w:tblLook w:val="0000" w:firstRow="0" w:lastRow="0" w:firstColumn="0" w:lastColumn="0" w:noHBand="0" w:noVBand="0"/>
      </w:tblPr>
      <w:tblGrid>
        <w:gridCol w:w="8296"/>
      </w:tblGrid>
      <w:tr w:rsidR="00B4261A" w:rsidTr="00C413F4">
        <w:tc>
          <w:tcPr>
            <w:tcW w:w="8296" w:type="dxa"/>
            <w:shd w:val="clear" w:color="auto" w:fill="DDDDDD"/>
          </w:tcPr>
          <w:p w:rsidR="00B4261A" w:rsidRDefault="00B4261A">
            <w:pPr>
              <w:pStyle w:val="BodyText"/>
              <w:rPr>
                <w:b/>
                <w:bCs/>
              </w:rPr>
            </w:pPr>
            <w:r>
              <w:rPr>
                <w:b/>
                <w:bCs/>
              </w:rPr>
              <w:lastRenderedPageBreak/>
              <w:t>RECENT CAREER HISTORY</w:t>
            </w:r>
          </w:p>
        </w:tc>
      </w:tr>
    </w:tbl>
    <w:p w:rsidR="00C87B4E" w:rsidRPr="00183106" w:rsidRDefault="00C87B4E" w:rsidP="00C87B4E">
      <w:pPr>
        <w:pStyle w:val="BodyText"/>
        <w:spacing w:line="360" w:lineRule="auto"/>
        <w:jc w:val="both"/>
      </w:pPr>
    </w:p>
    <w:tbl>
      <w:tblPr>
        <w:tblW w:w="836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1780"/>
        <w:gridCol w:w="3795"/>
        <w:gridCol w:w="2790"/>
      </w:tblGrid>
      <w:tr w:rsidR="00126563" w:rsidTr="008C4F6C">
        <w:tc>
          <w:tcPr>
            <w:tcW w:w="1780" w:type="dxa"/>
          </w:tcPr>
          <w:p w:rsidR="00126563" w:rsidRPr="00C2319B" w:rsidRDefault="00126563" w:rsidP="00C97E6F">
            <w:pPr>
              <w:rPr>
                <w:rFonts w:ascii="Arial" w:hAnsi="Arial" w:cs="Arial"/>
                <w:b/>
                <w:bCs/>
                <w:sz w:val="20"/>
                <w:lang w:val="en-US"/>
              </w:rPr>
            </w:pPr>
            <w:r w:rsidRPr="00AE34F9">
              <w:rPr>
                <w:rFonts w:ascii="Arial" w:hAnsi="Arial" w:cs="Arial"/>
                <w:b/>
                <w:bCs/>
                <w:sz w:val="20"/>
                <w:lang w:val="en-US"/>
              </w:rPr>
              <w:t>20</w:t>
            </w:r>
            <w:r w:rsidR="00BC12DA">
              <w:rPr>
                <w:rFonts w:ascii="Arial" w:hAnsi="Arial" w:cs="Arial"/>
                <w:b/>
                <w:bCs/>
                <w:sz w:val="20"/>
                <w:lang w:val="en-US"/>
              </w:rPr>
              <w:t>2</w:t>
            </w:r>
            <w:r w:rsidR="0014557A">
              <w:rPr>
                <w:rFonts w:ascii="Arial" w:hAnsi="Arial" w:cs="Arial"/>
                <w:b/>
                <w:bCs/>
                <w:sz w:val="20"/>
                <w:lang w:val="en-US"/>
              </w:rPr>
              <w:t>0</w:t>
            </w:r>
            <w:r w:rsidRPr="00AE34F9">
              <w:rPr>
                <w:rFonts w:ascii="Arial" w:hAnsi="Arial" w:cs="Arial"/>
                <w:b/>
                <w:bCs/>
                <w:sz w:val="20"/>
                <w:lang w:val="en-US"/>
              </w:rPr>
              <w:t xml:space="preserve"> to </w:t>
            </w:r>
            <w:r w:rsidR="0014557A">
              <w:rPr>
                <w:rFonts w:ascii="Arial" w:hAnsi="Arial" w:cs="Arial"/>
                <w:b/>
                <w:bCs/>
                <w:sz w:val="20"/>
                <w:lang w:val="en-US"/>
              </w:rPr>
              <w:t>n</w:t>
            </w:r>
            <w:r w:rsidR="00C97E6F">
              <w:rPr>
                <w:rFonts w:ascii="Arial" w:hAnsi="Arial" w:cs="Arial"/>
                <w:b/>
                <w:bCs/>
                <w:sz w:val="20"/>
                <w:lang w:val="en-US"/>
              </w:rPr>
              <w:t>o</w:t>
            </w:r>
            <w:r w:rsidR="0014557A">
              <w:rPr>
                <w:rFonts w:ascii="Arial" w:hAnsi="Arial" w:cs="Arial"/>
                <w:b/>
                <w:bCs/>
                <w:sz w:val="20"/>
                <w:lang w:val="en-US"/>
              </w:rPr>
              <w:t>w</w:t>
            </w:r>
          </w:p>
        </w:tc>
        <w:tc>
          <w:tcPr>
            <w:tcW w:w="3795" w:type="dxa"/>
          </w:tcPr>
          <w:p w:rsidR="001818B1" w:rsidRDefault="009B3952" w:rsidP="00822EB6">
            <w:pPr>
              <w:pStyle w:val="Heading4"/>
              <w:rPr>
                <w:bCs w:val="0"/>
                <w:color w:val="4472C4"/>
                <w:sz w:val="20"/>
                <w:lang w:val="en-US"/>
              </w:rPr>
            </w:pPr>
            <w:r>
              <w:rPr>
                <w:bCs w:val="0"/>
                <w:color w:val="4472C4"/>
                <w:sz w:val="20"/>
                <w:lang w:val="en-US"/>
              </w:rPr>
              <w:t xml:space="preserve"> </w:t>
            </w:r>
            <w:r w:rsidR="00822EB6">
              <w:rPr>
                <w:bCs w:val="0"/>
                <w:color w:val="4472C4"/>
                <w:sz w:val="20"/>
                <w:lang w:val="en-US"/>
              </w:rPr>
              <w:t xml:space="preserve">LEAD ELECTRICAL ENGINEER </w:t>
            </w:r>
          </w:p>
          <w:p w:rsidR="00126563" w:rsidRPr="00807229" w:rsidRDefault="00D75AC5" w:rsidP="00377BAD">
            <w:pPr>
              <w:pStyle w:val="Heading4"/>
              <w:rPr>
                <w:bCs w:val="0"/>
                <w:color w:val="4472C4"/>
                <w:sz w:val="20"/>
                <w:lang w:val="en-US"/>
              </w:rPr>
            </w:pPr>
            <w:r>
              <w:rPr>
                <w:bCs w:val="0"/>
                <w:color w:val="4472C4"/>
                <w:sz w:val="20"/>
                <w:lang w:val="en-US"/>
              </w:rPr>
              <w:t>(</w:t>
            </w:r>
            <w:r w:rsidR="008A0AE2">
              <w:rPr>
                <w:bCs w:val="0"/>
                <w:color w:val="4472C4"/>
                <w:sz w:val="20"/>
                <w:lang w:val="en-US"/>
              </w:rPr>
              <w:t xml:space="preserve">Assistance </w:t>
            </w:r>
            <w:r w:rsidR="00D16ABE">
              <w:rPr>
                <w:bCs w:val="0"/>
                <w:color w:val="4472C4"/>
                <w:sz w:val="20"/>
                <w:lang w:val="en-US"/>
              </w:rPr>
              <w:t xml:space="preserve">General </w:t>
            </w:r>
            <w:r w:rsidR="008F3930">
              <w:rPr>
                <w:bCs w:val="0"/>
                <w:color w:val="4472C4"/>
                <w:sz w:val="20"/>
                <w:lang w:val="en-US"/>
              </w:rPr>
              <w:t>Manager</w:t>
            </w:r>
            <w:r>
              <w:rPr>
                <w:bCs w:val="0"/>
                <w:color w:val="4472C4"/>
                <w:sz w:val="20"/>
                <w:lang w:val="en-US"/>
              </w:rPr>
              <w:t>)</w:t>
            </w:r>
            <w:r w:rsidR="001818B1">
              <w:rPr>
                <w:bCs w:val="0"/>
                <w:color w:val="4472C4"/>
                <w:sz w:val="20"/>
                <w:lang w:val="en-US"/>
              </w:rPr>
              <w:t xml:space="preserve"> </w:t>
            </w:r>
            <w:r w:rsidR="00335A2E">
              <w:rPr>
                <w:bCs w:val="0"/>
                <w:color w:val="4472C4"/>
                <w:sz w:val="20"/>
                <w:lang w:val="en-US"/>
              </w:rPr>
              <w:t xml:space="preserve"> </w:t>
            </w:r>
          </w:p>
        </w:tc>
        <w:tc>
          <w:tcPr>
            <w:tcW w:w="2790" w:type="dxa"/>
          </w:tcPr>
          <w:p w:rsidR="00126563" w:rsidRPr="00820533" w:rsidRDefault="00756402" w:rsidP="00DF3CFA">
            <w:pPr>
              <w:ind w:left="2160" w:hanging="2160"/>
              <w:jc w:val="right"/>
              <w:rPr>
                <w:rFonts w:ascii="Arial" w:hAnsi="Arial" w:cs="Arial"/>
                <w:b/>
                <w:bCs/>
                <w:sz w:val="20"/>
                <w:lang w:val="en-US"/>
              </w:rPr>
            </w:pPr>
            <w:r>
              <w:rPr>
                <w:rFonts w:ascii="Arial" w:hAnsi="Arial" w:cs="Arial"/>
                <w:b/>
                <w:bCs/>
                <w:sz w:val="20"/>
                <w:lang w:val="en-US"/>
              </w:rPr>
              <w:t xml:space="preserve">PhPC </w:t>
            </w:r>
            <w:r w:rsidR="00126563" w:rsidRPr="00820533">
              <w:rPr>
                <w:rFonts w:ascii="Arial" w:hAnsi="Arial" w:cs="Arial"/>
                <w:b/>
                <w:bCs/>
                <w:sz w:val="20"/>
                <w:lang w:val="en-US"/>
              </w:rPr>
              <w:t>Petroleum Co</w:t>
            </w:r>
            <w:r w:rsidR="00DF3CFA">
              <w:rPr>
                <w:rFonts w:ascii="Arial" w:hAnsi="Arial" w:cs="Arial"/>
                <w:b/>
                <w:bCs/>
                <w:sz w:val="20"/>
                <w:lang w:val="en-US"/>
              </w:rPr>
              <w:t>mpany</w:t>
            </w:r>
          </w:p>
          <w:p w:rsidR="00126563" w:rsidRPr="006C4750" w:rsidRDefault="00126563" w:rsidP="00D121BF">
            <w:pPr>
              <w:ind w:left="2160" w:hanging="2160"/>
              <w:jc w:val="right"/>
              <w:rPr>
                <w:rFonts w:ascii="Arial" w:hAnsi="Arial" w:cs="Arial"/>
                <w:color w:val="0D0D0D"/>
                <w:sz w:val="20"/>
                <w:lang w:val="en-US"/>
              </w:rPr>
            </w:pPr>
            <w:r w:rsidRPr="00807229">
              <w:rPr>
                <w:rFonts w:ascii="Arial" w:hAnsi="Arial" w:cs="Arial"/>
                <w:b/>
                <w:bCs/>
                <w:color w:val="4472C4"/>
                <w:sz w:val="20"/>
                <w:lang w:val="en-US"/>
              </w:rPr>
              <w:t xml:space="preserve"> </w:t>
            </w:r>
            <w:r w:rsidRPr="006C4750">
              <w:rPr>
                <w:rFonts w:ascii="Arial" w:hAnsi="Arial" w:cs="Arial"/>
                <w:b/>
                <w:bCs/>
                <w:color w:val="0D0D0D"/>
                <w:sz w:val="20"/>
                <w:lang w:val="en-US"/>
              </w:rPr>
              <w:t>EGYPT</w:t>
            </w:r>
          </w:p>
        </w:tc>
      </w:tr>
    </w:tbl>
    <w:p w:rsidR="004F42D2" w:rsidRDefault="004F42D2" w:rsidP="004F42D2">
      <w:pPr>
        <w:pStyle w:val="BodyText"/>
        <w:jc w:val="both"/>
        <w:rPr>
          <w:b/>
          <w:bCs/>
        </w:rPr>
      </w:pPr>
      <w:r>
        <w:rPr>
          <w:b/>
          <w:bCs/>
        </w:rPr>
        <w:t xml:space="preserve">  </w:t>
      </w:r>
      <w:r w:rsidRPr="00EA573D">
        <w:rPr>
          <w:b/>
          <w:bCs/>
        </w:rPr>
        <w:t xml:space="preserve">Joint Venture </w:t>
      </w:r>
      <w:r>
        <w:rPr>
          <w:b/>
          <w:bCs/>
        </w:rPr>
        <w:t xml:space="preserve">Company Egypt </w:t>
      </w:r>
      <w:r w:rsidRPr="00EA573D">
        <w:rPr>
          <w:b/>
          <w:bCs/>
        </w:rPr>
        <w:t>&amp; BP</w:t>
      </w:r>
      <w:r>
        <w:rPr>
          <w:b/>
          <w:bCs/>
        </w:rPr>
        <w:t>:</w:t>
      </w:r>
    </w:p>
    <w:p w:rsidR="00280B84" w:rsidRDefault="00280B84" w:rsidP="00280B84">
      <w:pPr>
        <w:pStyle w:val="BodyText"/>
        <w:numPr>
          <w:ilvl w:val="0"/>
          <w:numId w:val="14"/>
        </w:numPr>
        <w:spacing w:line="360" w:lineRule="auto"/>
        <w:ind w:left="499" w:hanging="357"/>
        <w:jc w:val="both"/>
      </w:pPr>
      <w:r>
        <w:t xml:space="preserve">Monitoring the proper implementation of Reliability and Maintenance strategy, updating the objectives and goals to align with company mission. </w:t>
      </w:r>
    </w:p>
    <w:p w:rsidR="0014557A" w:rsidRPr="00183106" w:rsidRDefault="00280B84" w:rsidP="00976387">
      <w:pPr>
        <w:pStyle w:val="BodyText"/>
        <w:numPr>
          <w:ilvl w:val="0"/>
          <w:numId w:val="14"/>
        </w:numPr>
        <w:spacing w:line="360" w:lineRule="auto"/>
        <w:ind w:left="499" w:hanging="357"/>
        <w:jc w:val="both"/>
      </w:pPr>
      <w:r>
        <w:t xml:space="preserve">Monitoring </w:t>
      </w:r>
      <w:r w:rsidR="00976387">
        <w:t xml:space="preserve">and managing contactor’s </w:t>
      </w:r>
      <w:r>
        <w:t>performance</w:t>
      </w:r>
      <w:r w:rsidR="00D75AC5">
        <w:t xml:space="preserve"> indicators,</w:t>
      </w:r>
      <w:r>
        <w:t xml:space="preserve"> addressing </w:t>
      </w:r>
      <w:r w:rsidR="00976387">
        <w:t xml:space="preserve">any </w:t>
      </w:r>
      <w:r w:rsidR="009F0332">
        <w:t xml:space="preserve">deviation against contract T&amp;C, thus achieving excellence and helps in optimizing decisions. </w:t>
      </w:r>
    </w:p>
    <w:p w:rsidR="0082128A" w:rsidRDefault="0082128A" w:rsidP="009E732F">
      <w:pPr>
        <w:pStyle w:val="BodyText"/>
        <w:numPr>
          <w:ilvl w:val="0"/>
          <w:numId w:val="14"/>
        </w:numPr>
        <w:spacing w:line="360" w:lineRule="auto"/>
        <w:ind w:left="499" w:hanging="357"/>
        <w:jc w:val="both"/>
      </w:pPr>
      <w:r>
        <w:t xml:space="preserve">Proficient in utilizing MAXIMO CMMS for effective asset management, work order tracking and preventive maintenance scheduling. Skilled in leveraging </w:t>
      </w:r>
      <w:proofErr w:type="gramStart"/>
      <w:r>
        <w:t>MAXIMO’s</w:t>
      </w:r>
      <w:proofErr w:type="gramEnd"/>
      <w:r>
        <w:t xml:space="preserve"> reporting tools to analyze data, identify trends, and optimize operational efficiency. </w:t>
      </w:r>
    </w:p>
    <w:p w:rsidR="00443607" w:rsidRDefault="00443607" w:rsidP="00FB5184">
      <w:pPr>
        <w:pStyle w:val="BodyText"/>
        <w:numPr>
          <w:ilvl w:val="0"/>
          <w:numId w:val="14"/>
        </w:numPr>
        <w:spacing w:line="360" w:lineRule="auto"/>
        <w:ind w:left="499" w:hanging="357"/>
        <w:jc w:val="both"/>
      </w:pPr>
      <w:r>
        <w:t xml:space="preserve">Maintenance TAR manager: ensure facilitating maintenance (Electrical, instrument and mechanical disciplines) activities, </w:t>
      </w:r>
      <w:r w:rsidRPr="00B53019">
        <w:t>support</w:t>
      </w:r>
      <w:r w:rsidRPr="00443607">
        <w:t>ing</w:t>
      </w:r>
      <w:r w:rsidRPr="00B53019">
        <w:t xml:space="preserve"> TAR Team for timely delivery of the TAR program in accordance with the</w:t>
      </w:r>
      <w:r w:rsidR="00FB5184">
        <w:t xml:space="preserve"> </w:t>
      </w:r>
      <w:r w:rsidRPr="00B53019">
        <w:t>agreed TAR Plan.</w:t>
      </w:r>
      <w:r w:rsidRPr="00B53019">
        <w:rPr>
          <w:rFonts w:ascii="inherit" w:hAnsi="inherit"/>
          <w:color w:val="000000"/>
          <w:sz w:val="21"/>
          <w:szCs w:val="22"/>
        </w:rPr>
        <w:t> </w:t>
      </w:r>
    </w:p>
    <w:p w:rsidR="009E732F" w:rsidRDefault="00443607" w:rsidP="00443607">
      <w:pPr>
        <w:pStyle w:val="BodyText"/>
        <w:numPr>
          <w:ilvl w:val="0"/>
          <w:numId w:val="14"/>
        </w:numPr>
        <w:spacing w:line="360" w:lineRule="auto"/>
        <w:ind w:left="499" w:hanging="357"/>
        <w:jc w:val="both"/>
      </w:pPr>
      <w:r>
        <w:t>M</w:t>
      </w:r>
      <w:r w:rsidR="009E732F">
        <w:t>onitoring and f</w:t>
      </w:r>
      <w:r w:rsidR="009E732F" w:rsidRPr="009E732F">
        <w:t>ollowing up Contractor’s detailed electrical engineering</w:t>
      </w:r>
      <w:r w:rsidR="009E732F">
        <w:t>.</w:t>
      </w:r>
    </w:p>
    <w:p w:rsidR="00443607" w:rsidRDefault="00443607" w:rsidP="00165355">
      <w:pPr>
        <w:pStyle w:val="BodyText"/>
        <w:numPr>
          <w:ilvl w:val="0"/>
          <w:numId w:val="14"/>
        </w:numPr>
        <w:spacing w:line="360" w:lineRule="auto"/>
        <w:ind w:left="499" w:hanging="357"/>
        <w:jc w:val="both"/>
      </w:pPr>
      <w:r>
        <w:t xml:space="preserve">Provide guidance to Projects and construction teams on assembly of electrical items with reference to international standards and ATEX directive. Compiling Ex registers and client database. Ensuring verification of all installed EX equipment databases. </w:t>
      </w:r>
    </w:p>
    <w:p w:rsidR="00EB4712" w:rsidRDefault="00AC2FB5" w:rsidP="00EB4712">
      <w:pPr>
        <w:pStyle w:val="BodyText"/>
        <w:numPr>
          <w:ilvl w:val="0"/>
          <w:numId w:val="14"/>
        </w:numPr>
        <w:spacing w:line="360" w:lineRule="auto"/>
        <w:ind w:left="499" w:hanging="357"/>
        <w:jc w:val="both"/>
      </w:pPr>
      <w:r>
        <w:t xml:space="preserve">Provides the necessary support to ensure the safety of personnel and equipment. </w:t>
      </w:r>
    </w:p>
    <w:p w:rsidR="00F705E1" w:rsidRDefault="00AC2FB5" w:rsidP="00AC2FB5">
      <w:pPr>
        <w:pStyle w:val="BodyText"/>
        <w:numPr>
          <w:ilvl w:val="0"/>
          <w:numId w:val="14"/>
        </w:numPr>
        <w:spacing w:line="360" w:lineRule="auto"/>
        <w:ind w:left="499" w:hanging="357"/>
        <w:jc w:val="both"/>
      </w:pPr>
      <w:r>
        <w:t>Conducts and directs regular audits including risk assessments and safety reviews.</w:t>
      </w:r>
    </w:p>
    <w:p w:rsidR="00FA7062" w:rsidRDefault="00FF1537" w:rsidP="00FF1537">
      <w:pPr>
        <w:pStyle w:val="BodyText"/>
        <w:numPr>
          <w:ilvl w:val="0"/>
          <w:numId w:val="14"/>
        </w:numPr>
        <w:spacing w:line="360" w:lineRule="auto"/>
        <w:ind w:left="499" w:hanging="357"/>
        <w:jc w:val="both"/>
      </w:pPr>
      <w:r>
        <w:t xml:space="preserve">Plan, directs and supervise electrical engineers and supervisors of electrical team in maintaining facilities to meet all target key objectives with a focus on improved reliability, availability and performance. </w:t>
      </w:r>
    </w:p>
    <w:p w:rsidR="00B554F7" w:rsidRDefault="00B554F7" w:rsidP="00FE0D5B">
      <w:pPr>
        <w:pStyle w:val="BodyText"/>
        <w:numPr>
          <w:ilvl w:val="0"/>
          <w:numId w:val="14"/>
        </w:numPr>
        <w:spacing w:line="360" w:lineRule="auto"/>
        <w:ind w:left="499" w:hanging="357"/>
        <w:jc w:val="both"/>
      </w:pPr>
      <w:r>
        <w:t>D</w:t>
      </w:r>
      <w:r w:rsidR="00FE0D5B">
        <w:t>aily site-</w:t>
      </w:r>
      <w:r>
        <w:t xml:space="preserve">leadership visibility audit to </w:t>
      </w:r>
      <w:r w:rsidRPr="00B53019">
        <w:t xml:space="preserve">ensure </w:t>
      </w:r>
      <w:r>
        <w:t>TBT (</w:t>
      </w:r>
      <w:r w:rsidRPr="00B53019">
        <w:t>Tool Box Talks</w:t>
      </w:r>
      <w:r>
        <w:t>)</w:t>
      </w:r>
      <w:r w:rsidRPr="00B53019">
        <w:t xml:space="preserve"> </w:t>
      </w:r>
      <w:r w:rsidR="00FE0D5B">
        <w:t>are</w:t>
      </w:r>
      <w:r w:rsidRPr="00B53019">
        <w:t xml:space="preserve"> </w:t>
      </w:r>
      <w:r w:rsidR="00FE0D5B">
        <w:t>in-place</w:t>
      </w:r>
      <w:r>
        <w:t>.</w:t>
      </w:r>
    </w:p>
    <w:p w:rsidR="00C97E6F" w:rsidRDefault="00FA7062" w:rsidP="00FE0D5B">
      <w:pPr>
        <w:pStyle w:val="BodyText"/>
        <w:numPr>
          <w:ilvl w:val="0"/>
          <w:numId w:val="14"/>
        </w:numPr>
        <w:spacing w:line="360" w:lineRule="auto"/>
        <w:ind w:left="499" w:right="-270" w:hanging="357"/>
      </w:pPr>
      <w:r>
        <w:t xml:space="preserve">Member of energy </w:t>
      </w:r>
      <w:r w:rsidR="003B1CBE">
        <w:t xml:space="preserve">efficiency </w:t>
      </w:r>
      <w:r w:rsidR="000B4BE5">
        <w:t>team. P</w:t>
      </w:r>
      <w:r w:rsidR="003B1CBE">
        <w:t>articipated in ISO</w:t>
      </w:r>
      <w:r>
        <w:t xml:space="preserve">50001-certification process. </w:t>
      </w:r>
    </w:p>
    <w:p w:rsidR="00B554F7" w:rsidRDefault="00B554F7" w:rsidP="00B554F7">
      <w:pPr>
        <w:pStyle w:val="BodyText"/>
        <w:numPr>
          <w:ilvl w:val="0"/>
          <w:numId w:val="14"/>
        </w:numPr>
        <w:spacing w:line="360" w:lineRule="auto"/>
        <w:ind w:right="-270"/>
      </w:pPr>
      <w:r w:rsidRPr="00B554F7">
        <w:t>Participation</w:t>
      </w:r>
      <w:r>
        <w:t xml:space="preserve"> with task force team to improve &amp; optimize inventory management system.</w:t>
      </w:r>
    </w:p>
    <w:p w:rsidR="00B554F7" w:rsidRDefault="00B554F7" w:rsidP="00B554F7">
      <w:pPr>
        <w:pStyle w:val="BodyText"/>
        <w:numPr>
          <w:ilvl w:val="0"/>
          <w:numId w:val="14"/>
        </w:numPr>
        <w:spacing w:line="360" w:lineRule="auto"/>
        <w:ind w:right="-270"/>
      </w:pPr>
      <w:r>
        <w:t xml:space="preserve">Conducting self-verification audit as per company plan to ensure work management system is effective, record and deviation and report to site general manager.    </w:t>
      </w:r>
    </w:p>
    <w:p w:rsidR="00AD6F64" w:rsidRPr="009E732F" w:rsidRDefault="00AD6F64" w:rsidP="00E57088">
      <w:pPr>
        <w:pStyle w:val="BodyText"/>
        <w:numPr>
          <w:ilvl w:val="0"/>
          <w:numId w:val="14"/>
        </w:numPr>
        <w:spacing w:line="360" w:lineRule="auto"/>
        <w:ind w:left="499" w:hanging="357"/>
        <w:jc w:val="both"/>
        <w:rPr>
          <w:b/>
          <w:bCs/>
          <w:color w:val="000000" w:themeColor="text1"/>
          <w:u w:val="single"/>
        </w:rPr>
      </w:pPr>
      <w:r w:rsidRPr="009E732F">
        <w:rPr>
          <w:b/>
          <w:bCs/>
          <w:color w:val="000000" w:themeColor="text1"/>
          <w:u w:val="single"/>
        </w:rPr>
        <w:t>ELECTRICAL TECHNICAL AUTHORITY ROLE:</w:t>
      </w:r>
    </w:p>
    <w:p w:rsidR="0086251B" w:rsidRPr="00B53019" w:rsidRDefault="0086251B" w:rsidP="0086251B">
      <w:pPr>
        <w:numPr>
          <w:ilvl w:val="0"/>
          <w:numId w:val="42"/>
        </w:numPr>
        <w:shd w:val="clear" w:color="auto" w:fill="FFFFFF"/>
        <w:spacing w:line="360" w:lineRule="auto"/>
        <w:rPr>
          <w:rFonts w:ascii="Arial" w:hAnsi="Arial" w:cs="Arial"/>
          <w:color w:val="000000"/>
          <w:sz w:val="20"/>
          <w:szCs w:val="20"/>
        </w:rPr>
      </w:pPr>
      <w:r w:rsidRPr="0086251B">
        <w:rPr>
          <w:rFonts w:ascii="Arial" w:hAnsi="Arial" w:cs="Arial"/>
          <w:color w:val="000000"/>
          <w:sz w:val="20"/>
          <w:szCs w:val="20"/>
        </w:rPr>
        <w:t>Participation</w:t>
      </w:r>
      <w:r w:rsidRPr="00B53019">
        <w:rPr>
          <w:rFonts w:ascii="Arial" w:hAnsi="Arial" w:cs="Arial"/>
          <w:color w:val="000000"/>
          <w:sz w:val="20"/>
          <w:szCs w:val="20"/>
        </w:rPr>
        <w:t xml:space="preserve"> with Management of Change (</w:t>
      </w:r>
      <w:proofErr w:type="spellStart"/>
      <w:r>
        <w:rPr>
          <w:rFonts w:ascii="Arial" w:hAnsi="Arial" w:cs="Arial"/>
          <w:color w:val="000000"/>
          <w:sz w:val="20"/>
          <w:szCs w:val="20"/>
        </w:rPr>
        <w:t>e</w:t>
      </w:r>
      <w:r w:rsidRPr="00B53019">
        <w:rPr>
          <w:rFonts w:ascii="Arial" w:hAnsi="Arial" w:cs="Arial"/>
          <w:color w:val="000000"/>
          <w:sz w:val="20"/>
          <w:szCs w:val="20"/>
        </w:rPr>
        <w:t>MOC</w:t>
      </w:r>
      <w:proofErr w:type="spellEnd"/>
      <w:r w:rsidRPr="00B53019">
        <w:rPr>
          <w:rFonts w:ascii="Arial" w:hAnsi="Arial" w:cs="Arial"/>
          <w:color w:val="000000"/>
          <w:sz w:val="20"/>
          <w:szCs w:val="20"/>
        </w:rPr>
        <w:t xml:space="preserve">) process to develop effective engineering </w:t>
      </w:r>
      <w:r>
        <w:rPr>
          <w:rFonts w:ascii="Arial" w:hAnsi="Arial" w:cs="Arial"/>
          <w:color w:val="000000"/>
          <w:sz w:val="20"/>
          <w:szCs w:val="20"/>
        </w:rPr>
        <w:t>s</w:t>
      </w:r>
      <w:r w:rsidRPr="00B53019">
        <w:rPr>
          <w:rFonts w:ascii="Arial" w:hAnsi="Arial" w:cs="Arial"/>
          <w:color w:val="000000"/>
          <w:sz w:val="20"/>
          <w:szCs w:val="20"/>
        </w:rPr>
        <w:t xml:space="preserve">olutions through </w:t>
      </w:r>
      <w:r>
        <w:rPr>
          <w:rFonts w:ascii="Arial" w:hAnsi="Arial" w:cs="Arial"/>
          <w:color w:val="000000"/>
          <w:sz w:val="20"/>
          <w:szCs w:val="20"/>
        </w:rPr>
        <w:t xml:space="preserve">technical reviewing </w:t>
      </w:r>
      <w:r w:rsidRPr="00B53019">
        <w:rPr>
          <w:rFonts w:ascii="Arial" w:hAnsi="Arial" w:cs="Arial"/>
          <w:color w:val="000000"/>
          <w:sz w:val="20"/>
          <w:szCs w:val="20"/>
        </w:rPr>
        <w:t>&amp; co-ordination with engineering.</w:t>
      </w:r>
    </w:p>
    <w:p w:rsidR="00675017" w:rsidRDefault="005B4195" w:rsidP="00675017">
      <w:pPr>
        <w:numPr>
          <w:ilvl w:val="0"/>
          <w:numId w:val="42"/>
        </w:numPr>
        <w:shd w:val="clear" w:color="auto" w:fill="FFFFFF"/>
        <w:spacing w:line="360" w:lineRule="auto"/>
        <w:rPr>
          <w:rFonts w:ascii="Arial" w:hAnsi="Arial" w:cs="Arial"/>
          <w:color w:val="000000"/>
          <w:sz w:val="20"/>
          <w:szCs w:val="20"/>
        </w:rPr>
      </w:pPr>
      <w:r w:rsidRPr="00675017">
        <w:rPr>
          <w:rFonts w:ascii="Arial" w:hAnsi="Arial" w:cs="Arial"/>
          <w:color w:val="000000" w:themeColor="text1"/>
          <w:sz w:val="20"/>
          <w:szCs w:val="20"/>
        </w:rPr>
        <w:t>Provide technical support for installation, construction, pre-commissioning activities.</w:t>
      </w:r>
    </w:p>
    <w:p w:rsidR="00675017" w:rsidRDefault="00E57088" w:rsidP="00675017">
      <w:pPr>
        <w:numPr>
          <w:ilvl w:val="0"/>
          <w:numId w:val="42"/>
        </w:numPr>
        <w:shd w:val="clear" w:color="auto" w:fill="FFFFFF"/>
        <w:spacing w:line="360" w:lineRule="auto"/>
        <w:rPr>
          <w:rFonts w:ascii="Arial" w:hAnsi="Arial" w:cs="Arial"/>
          <w:color w:val="000000"/>
          <w:sz w:val="20"/>
          <w:szCs w:val="20"/>
        </w:rPr>
      </w:pPr>
      <w:r w:rsidRPr="00675017">
        <w:rPr>
          <w:rFonts w:ascii="Arial" w:hAnsi="Arial" w:cs="Arial"/>
          <w:color w:val="000000"/>
          <w:sz w:val="20"/>
          <w:szCs w:val="20"/>
        </w:rPr>
        <w:t>Support the fields operations &amp; maintenance management teams in the assessment of design bottlenecks,</w:t>
      </w:r>
      <w:r w:rsidR="009E732F" w:rsidRPr="00675017">
        <w:rPr>
          <w:rFonts w:ascii="Arial" w:hAnsi="Arial" w:cs="Arial"/>
          <w:color w:val="000000"/>
          <w:sz w:val="20"/>
          <w:szCs w:val="20"/>
        </w:rPr>
        <w:t xml:space="preserve"> </w:t>
      </w:r>
      <w:r w:rsidRPr="00675017">
        <w:rPr>
          <w:rFonts w:ascii="Arial" w:hAnsi="Arial" w:cs="Arial"/>
          <w:color w:val="000000"/>
          <w:sz w:val="20"/>
          <w:szCs w:val="20"/>
        </w:rPr>
        <w:t>deviations from standard and maintenance deferrals, developing risk mitigations and producing techn</w:t>
      </w:r>
      <w:r w:rsidR="009E732F" w:rsidRPr="00675017">
        <w:rPr>
          <w:rFonts w:ascii="Arial" w:hAnsi="Arial" w:cs="Arial"/>
          <w:color w:val="000000"/>
          <w:sz w:val="20"/>
          <w:szCs w:val="20"/>
        </w:rPr>
        <w:t>ical reports where appropriate.</w:t>
      </w:r>
    </w:p>
    <w:p w:rsidR="00377BAD" w:rsidRDefault="00377BAD" w:rsidP="00377BAD">
      <w:pPr>
        <w:shd w:val="clear" w:color="auto" w:fill="FFFFFF"/>
        <w:spacing w:line="360" w:lineRule="auto"/>
        <w:ind w:left="862"/>
        <w:rPr>
          <w:rFonts w:ascii="Arial" w:hAnsi="Arial" w:cs="Arial"/>
          <w:color w:val="000000"/>
          <w:sz w:val="20"/>
          <w:szCs w:val="20"/>
        </w:rPr>
      </w:pPr>
    </w:p>
    <w:tbl>
      <w:tblPr>
        <w:tblW w:w="86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2155"/>
        <w:gridCol w:w="2880"/>
        <w:gridCol w:w="3585"/>
      </w:tblGrid>
      <w:tr w:rsidR="00377BAD" w:rsidTr="00D41BF9">
        <w:tc>
          <w:tcPr>
            <w:tcW w:w="2155" w:type="dxa"/>
          </w:tcPr>
          <w:p w:rsidR="00377BAD" w:rsidRPr="00C2319B" w:rsidRDefault="00377BAD" w:rsidP="00D41BF9">
            <w:pPr>
              <w:rPr>
                <w:rFonts w:ascii="Arial" w:hAnsi="Arial" w:cs="Arial"/>
                <w:b/>
                <w:bCs/>
                <w:sz w:val="20"/>
                <w:lang w:val="en-US"/>
              </w:rPr>
            </w:pPr>
            <w:r w:rsidRPr="00AE34F9">
              <w:rPr>
                <w:rFonts w:ascii="Arial" w:hAnsi="Arial" w:cs="Arial"/>
                <w:b/>
                <w:bCs/>
                <w:sz w:val="20"/>
                <w:lang w:val="en-US"/>
              </w:rPr>
              <w:t>20</w:t>
            </w:r>
            <w:r>
              <w:rPr>
                <w:rFonts w:ascii="Arial" w:hAnsi="Arial" w:cs="Arial"/>
                <w:b/>
                <w:bCs/>
                <w:sz w:val="20"/>
                <w:lang w:val="en-US"/>
              </w:rPr>
              <w:t>21</w:t>
            </w:r>
            <w:r w:rsidRPr="00AE34F9">
              <w:rPr>
                <w:rFonts w:ascii="Arial" w:hAnsi="Arial" w:cs="Arial"/>
                <w:b/>
                <w:bCs/>
                <w:sz w:val="20"/>
                <w:lang w:val="en-US"/>
              </w:rPr>
              <w:t xml:space="preserve"> to </w:t>
            </w:r>
            <w:r>
              <w:rPr>
                <w:rFonts w:ascii="Arial" w:hAnsi="Arial" w:cs="Arial"/>
                <w:b/>
                <w:bCs/>
                <w:sz w:val="20"/>
                <w:lang w:val="en-US"/>
              </w:rPr>
              <w:t>2022</w:t>
            </w:r>
          </w:p>
        </w:tc>
        <w:tc>
          <w:tcPr>
            <w:tcW w:w="2880" w:type="dxa"/>
          </w:tcPr>
          <w:p w:rsidR="00377BAD" w:rsidRPr="00807229" w:rsidRDefault="00377BAD" w:rsidP="00D41BF9">
            <w:pPr>
              <w:pStyle w:val="Heading4"/>
              <w:ind w:left="-423"/>
              <w:rPr>
                <w:bCs w:val="0"/>
                <w:color w:val="4472C4"/>
                <w:sz w:val="20"/>
                <w:lang w:val="en-US"/>
              </w:rPr>
            </w:pPr>
            <w:r>
              <w:rPr>
                <w:bCs w:val="0"/>
                <w:color w:val="4472C4"/>
                <w:sz w:val="20"/>
                <w:lang w:val="en-US"/>
              </w:rPr>
              <w:t xml:space="preserve">  TRAINING INSTRUCTOR </w:t>
            </w:r>
          </w:p>
        </w:tc>
        <w:tc>
          <w:tcPr>
            <w:tcW w:w="3585" w:type="dxa"/>
          </w:tcPr>
          <w:p w:rsidR="00377BAD" w:rsidRPr="00CB3674" w:rsidRDefault="00377BAD" w:rsidP="00D41BF9">
            <w:pPr>
              <w:ind w:left="2160" w:hanging="2160"/>
              <w:jc w:val="right"/>
              <w:rPr>
                <w:rFonts w:ascii="Arial" w:hAnsi="Arial" w:cs="Arial"/>
                <w:b/>
                <w:bCs/>
                <w:sz w:val="20"/>
                <w:lang w:val="en-US"/>
              </w:rPr>
            </w:pPr>
            <w:r w:rsidRPr="00CB3674">
              <w:rPr>
                <w:rFonts w:ascii="Arial" w:hAnsi="Arial" w:cs="Arial"/>
                <w:b/>
                <w:bCs/>
                <w:sz w:val="20"/>
                <w:lang w:val="en-US"/>
              </w:rPr>
              <w:t xml:space="preserve">TÜV SÜD MIDDLE EAST L.L.C </w:t>
            </w:r>
          </w:p>
          <w:p w:rsidR="00377BAD" w:rsidRPr="00233C04" w:rsidRDefault="00377BAD" w:rsidP="00D41BF9">
            <w:pPr>
              <w:ind w:left="2160" w:hanging="2160"/>
              <w:jc w:val="right"/>
              <w:rPr>
                <w:rFonts w:ascii="Arial" w:hAnsi="Arial" w:cs="Arial"/>
                <w:b/>
                <w:bCs/>
                <w:color w:val="0D0D0D"/>
                <w:sz w:val="20"/>
                <w:lang w:val="en-US"/>
              </w:rPr>
            </w:pPr>
            <w:r w:rsidRPr="006C4750">
              <w:rPr>
                <w:rFonts w:ascii="Arial" w:hAnsi="Arial" w:cs="Arial"/>
                <w:b/>
                <w:bCs/>
                <w:color w:val="0D0D0D"/>
                <w:sz w:val="20"/>
                <w:lang w:val="en-US"/>
              </w:rPr>
              <w:t>EGYPT BRACH</w:t>
            </w:r>
          </w:p>
        </w:tc>
      </w:tr>
    </w:tbl>
    <w:p w:rsidR="00377BAD" w:rsidRPr="0083775D" w:rsidRDefault="00377BAD" w:rsidP="00377BAD">
      <w:pPr>
        <w:pStyle w:val="BodyText"/>
        <w:numPr>
          <w:ilvl w:val="0"/>
          <w:numId w:val="14"/>
        </w:numPr>
        <w:spacing w:line="360" w:lineRule="auto"/>
        <w:ind w:left="499" w:hanging="357"/>
        <w:jc w:val="both"/>
        <w:rPr>
          <w:rFonts w:asciiTheme="minorBidi" w:hAnsiTheme="minorBidi" w:cstheme="minorBidi"/>
          <w:color w:val="000000"/>
        </w:rPr>
      </w:pPr>
      <w:r w:rsidRPr="0083775D">
        <w:rPr>
          <w:rFonts w:asciiTheme="minorBidi" w:hAnsiTheme="minorBidi" w:cstheme="minorBidi"/>
          <w:color w:val="000000"/>
        </w:rPr>
        <w:t xml:space="preserve">Providing </w:t>
      </w:r>
      <w:proofErr w:type="spellStart"/>
      <w:r w:rsidRPr="0083775D">
        <w:rPr>
          <w:rFonts w:asciiTheme="minorBidi" w:hAnsiTheme="minorBidi" w:cstheme="minorBidi"/>
          <w:color w:val="000000"/>
        </w:rPr>
        <w:t>CompEx</w:t>
      </w:r>
      <w:proofErr w:type="spellEnd"/>
      <w:r w:rsidRPr="0083775D">
        <w:rPr>
          <w:rFonts w:asciiTheme="minorBidi" w:hAnsiTheme="minorBidi" w:cstheme="minorBidi"/>
          <w:color w:val="000000"/>
        </w:rPr>
        <w:t xml:space="preserve"> preparatory training and applications for </w:t>
      </w:r>
      <w:r w:rsidRPr="0083775D">
        <w:rPr>
          <w:rFonts w:asciiTheme="minorBidi" w:hAnsiTheme="minorBidi" w:cstheme="minorBidi"/>
          <w:b/>
          <w:bCs/>
          <w:color w:val="000000"/>
        </w:rPr>
        <w:t>E</w:t>
      </w:r>
      <w:r w:rsidRPr="0083775D">
        <w:rPr>
          <w:rFonts w:asciiTheme="minorBidi" w:hAnsiTheme="minorBidi" w:cstheme="minorBidi"/>
          <w:color w:val="000000"/>
        </w:rPr>
        <w:t xml:space="preserve">lectrical </w:t>
      </w:r>
      <w:r w:rsidRPr="0083775D">
        <w:rPr>
          <w:rFonts w:asciiTheme="minorBidi" w:hAnsiTheme="minorBidi" w:cstheme="minorBidi"/>
          <w:b/>
          <w:bCs/>
          <w:color w:val="000000"/>
        </w:rPr>
        <w:t>E</w:t>
      </w:r>
      <w:r w:rsidRPr="0083775D">
        <w:rPr>
          <w:rFonts w:asciiTheme="minorBidi" w:hAnsiTheme="minorBidi" w:cstheme="minorBidi"/>
          <w:color w:val="000000"/>
        </w:rPr>
        <w:t xml:space="preserve">quipment in </w:t>
      </w:r>
      <w:r w:rsidRPr="0083775D">
        <w:rPr>
          <w:rFonts w:asciiTheme="minorBidi" w:hAnsiTheme="minorBidi" w:cstheme="minorBidi"/>
          <w:b/>
          <w:bCs/>
          <w:color w:val="000000"/>
        </w:rPr>
        <w:t>H</w:t>
      </w:r>
      <w:r w:rsidRPr="0083775D">
        <w:rPr>
          <w:rFonts w:asciiTheme="minorBidi" w:hAnsiTheme="minorBidi" w:cstheme="minorBidi"/>
          <w:color w:val="000000"/>
        </w:rPr>
        <w:t xml:space="preserve">azardous </w:t>
      </w:r>
      <w:r w:rsidRPr="0083775D">
        <w:rPr>
          <w:rFonts w:asciiTheme="minorBidi" w:hAnsiTheme="minorBidi" w:cstheme="minorBidi"/>
          <w:b/>
          <w:bCs/>
          <w:color w:val="000000"/>
        </w:rPr>
        <w:t>A</w:t>
      </w:r>
      <w:r w:rsidRPr="0083775D">
        <w:rPr>
          <w:rFonts w:asciiTheme="minorBidi" w:hAnsiTheme="minorBidi" w:cstheme="minorBidi"/>
          <w:color w:val="000000"/>
        </w:rPr>
        <w:t>rea (EEHA), including theory and practical using and installation</w:t>
      </w:r>
      <w:r>
        <w:rPr>
          <w:rFonts w:asciiTheme="minorBidi" w:hAnsiTheme="minorBidi" w:cstheme="minorBidi"/>
          <w:color w:val="000000"/>
        </w:rPr>
        <w:t>s</w:t>
      </w:r>
      <w:r w:rsidRPr="0083775D">
        <w:rPr>
          <w:rFonts w:asciiTheme="minorBidi" w:hAnsiTheme="minorBidi" w:cstheme="minorBidi"/>
          <w:color w:val="000000"/>
        </w:rPr>
        <w:t>.</w:t>
      </w:r>
    </w:p>
    <w:p w:rsidR="00377BAD" w:rsidRPr="0083775D" w:rsidRDefault="00377BAD" w:rsidP="00377BAD">
      <w:pPr>
        <w:pStyle w:val="BodyText"/>
        <w:numPr>
          <w:ilvl w:val="0"/>
          <w:numId w:val="14"/>
        </w:numPr>
        <w:spacing w:line="360" w:lineRule="auto"/>
        <w:jc w:val="both"/>
        <w:rPr>
          <w:rFonts w:asciiTheme="minorBidi" w:hAnsiTheme="minorBidi" w:cstheme="minorBidi"/>
          <w:color w:val="000000"/>
        </w:rPr>
      </w:pPr>
      <w:r w:rsidRPr="0083775D">
        <w:rPr>
          <w:rFonts w:asciiTheme="minorBidi" w:hAnsiTheme="minorBidi" w:cstheme="minorBidi"/>
          <w:color w:val="000000"/>
        </w:rPr>
        <w:t>Providing training in electrical safety and HV systems for Basra Oil Company</w:t>
      </w:r>
      <w:r>
        <w:rPr>
          <w:rFonts w:asciiTheme="minorBidi" w:hAnsiTheme="minorBidi" w:cstheme="minorBidi"/>
          <w:color w:val="000000"/>
        </w:rPr>
        <w:t xml:space="preserve"> employees. </w:t>
      </w:r>
    </w:p>
    <w:p w:rsidR="00377BAD" w:rsidRPr="0083775D" w:rsidRDefault="00377BAD" w:rsidP="00377BAD">
      <w:pPr>
        <w:pStyle w:val="BodyText"/>
        <w:numPr>
          <w:ilvl w:val="0"/>
          <w:numId w:val="14"/>
        </w:numPr>
        <w:spacing w:line="360" w:lineRule="auto"/>
        <w:jc w:val="both"/>
        <w:rPr>
          <w:rFonts w:asciiTheme="minorBidi" w:hAnsiTheme="minorBidi" w:cstheme="minorBidi"/>
          <w:color w:val="000000"/>
        </w:rPr>
      </w:pPr>
      <w:r w:rsidRPr="0083775D">
        <w:rPr>
          <w:rFonts w:asciiTheme="minorBidi" w:hAnsiTheme="minorBidi" w:cstheme="minorBidi"/>
          <w:color w:val="000000"/>
        </w:rPr>
        <w:t xml:space="preserve">Providing training in electrical safety roles and 11 KV isolation practices for </w:t>
      </w:r>
    </w:p>
    <w:p w:rsidR="00377BAD" w:rsidRDefault="00377BAD" w:rsidP="00377BAD">
      <w:pPr>
        <w:pStyle w:val="BodyText"/>
        <w:spacing w:line="360" w:lineRule="auto"/>
        <w:ind w:left="499"/>
        <w:jc w:val="both"/>
        <w:rPr>
          <w:rFonts w:asciiTheme="minorBidi" w:hAnsiTheme="minorBidi" w:cstheme="minorBidi"/>
          <w:color w:val="000000"/>
        </w:rPr>
      </w:pPr>
      <w:proofErr w:type="spellStart"/>
      <w:r w:rsidRPr="0083775D">
        <w:rPr>
          <w:rFonts w:asciiTheme="minorBidi" w:hAnsiTheme="minorBidi" w:cstheme="minorBidi"/>
          <w:color w:val="000000"/>
        </w:rPr>
        <w:t>Polyserve</w:t>
      </w:r>
      <w:proofErr w:type="spellEnd"/>
      <w:r w:rsidRPr="0083775D">
        <w:rPr>
          <w:rFonts w:asciiTheme="minorBidi" w:hAnsiTheme="minorBidi" w:cstheme="minorBidi"/>
          <w:color w:val="000000"/>
        </w:rPr>
        <w:t xml:space="preserve"> group (Abu </w:t>
      </w:r>
      <w:proofErr w:type="spellStart"/>
      <w:r w:rsidRPr="0083775D">
        <w:rPr>
          <w:rFonts w:asciiTheme="minorBidi" w:hAnsiTheme="minorBidi" w:cstheme="minorBidi"/>
          <w:color w:val="000000"/>
        </w:rPr>
        <w:t>Zaabal</w:t>
      </w:r>
      <w:proofErr w:type="spellEnd"/>
      <w:r w:rsidRPr="0083775D">
        <w:rPr>
          <w:rFonts w:asciiTheme="minorBidi" w:hAnsiTheme="minorBidi" w:cstheme="minorBidi"/>
          <w:color w:val="000000"/>
        </w:rPr>
        <w:t xml:space="preserve"> Fertilizer &amp; Chemical Co.), in addition to, doing assessment of their electrical power system to determine the area of improvement.</w:t>
      </w:r>
    </w:p>
    <w:p w:rsidR="00377BAD" w:rsidRDefault="00377BAD" w:rsidP="00377BAD">
      <w:pPr>
        <w:pStyle w:val="BodyText"/>
        <w:spacing w:line="360" w:lineRule="auto"/>
        <w:ind w:left="499"/>
        <w:jc w:val="both"/>
        <w:rPr>
          <w:rFonts w:asciiTheme="minorBidi" w:hAnsiTheme="minorBidi" w:cstheme="minorBidi"/>
          <w:color w:val="000000"/>
        </w:rPr>
      </w:pPr>
    </w:p>
    <w:tbl>
      <w:tblPr>
        <w:tblW w:w="809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245"/>
        <w:gridCol w:w="3420"/>
        <w:gridCol w:w="2430"/>
      </w:tblGrid>
      <w:tr w:rsidR="00AE34F9" w:rsidRPr="006C4750" w:rsidTr="000D4152">
        <w:tc>
          <w:tcPr>
            <w:tcW w:w="2245" w:type="dxa"/>
          </w:tcPr>
          <w:p w:rsidR="007C4A51" w:rsidRPr="00C2319B" w:rsidRDefault="007C4A51" w:rsidP="00C80793">
            <w:pPr>
              <w:rPr>
                <w:rFonts w:ascii="Arial" w:hAnsi="Arial" w:cs="Arial"/>
                <w:b/>
                <w:bCs/>
                <w:sz w:val="20"/>
                <w:lang w:val="en-US"/>
              </w:rPr>
            </w:pPr>
            <w:r w:rsidRPr="00AE34F9">
              <w:rPr>
                <w:rFonts w:ascii="Arial" w:hAnsi="Arial" w:cs="Arial"/>
                <w:b/>
                <w:bCs/>
                <w:sz w:val="20"/>
                <w:lang w:val="en-US"/>
              </w:rPr>
              <w:lastRenderedPageBreak/>
              <w:t>2019 till</w:t>
            </w:r>
            <w:r w:rsidR="00C80793" w:rsidRPr="00AE34F9">
              <w:rPr>
                <w:rFonts w:ascii="Arial" w:hAnsi="Arial" w:cs="Arial"/>
                <w:b/>
                <w:bCs/>
                <w:sz w:val="20"/>
                <w:lang w:val="en-US"/>
              </w:rPr>
              <w:t xml:space="preserve"> 2020</w:t>
            </w:r>
            <w:r w:rsidRPr="00AE34F9">
              <w:rPr>
                <w:rFonts w:ascii="Arial" w:hAnsi="Arial" w:cs="Arial"/>
                <w:b/>
                <w:bCs/>
                <w:sz w:val="20"/>
                <w:lang w:val="en-US"/>
              </w:rPr>
              <w:t xml:space="preserve"> </w:t>
            </w:r>
          </w:p>
        </w:tc>
        <w:tc>
          <w:tcPr>
            <w:tcW w:w="3420" w:type="dxa"/>
          </w:tcPr>
          <w:p w:rsidR="00251F12" w:rsidRPr="00807229" w:rsidRDefault="00F717C4" w:rsidP="00AE34F9">
            <w:pPr>
              <w:pStyle w:val="Heading4"/>
              <w:jc w:val="left"/>
              <w:rPr>
                <w:b w:val="0"/>
                <w:color w:val="4472C4"/>
                <w:sz w:val="20"/>
                <w:lang w:val="en-US"/>
              </w:rPr>
            </w:pPr>
            <w:r>
              <w:rPr>
                <w:bCs w:val="0"/>
                <w:color w:val="4472C4"/>
                <w:sz w:val="20"/>
                <w:lang w:val="en-US"/>
              </w:rPr>
              <w:t>E</w:t>
            </w:r>
            <w:r w:rsidR="007C4A51" w:rsidRPr="00807229">
              <w:rPr>
                <w:bCs w:val="0"/>
                <w:color w:val="4472C4"/>
                <w:sz w:val="20"/>
                <w:lang w:val="en-US"/>
              </w:rPr>
              <w:t xml:space="preserve">LECTRICAL </w:t>
            </w:r>
            <w:r w:rsidR="00AE34F9">
              <w:rPr>
                <w:bCs w:val="0"/>
                <w:color w:val="4472C4"/>
                <w:sz w:val="20"/>
                <w:lang w:val="en-US"/>
              </w:rPr>
              <w:t>ADVISOR</w:t>
            </w:r>
          </w:p>
        </w:tc>
        <w:tc>
          <w:tcPr>
            <w:tcW w:w="2430" w:type="dxa"/>
          </w:tcPr>
          <w:p w:rsidR="007C4A51" w:rsidRPr="006C4750" w:rsidRDefault="007C4A51" w:rsidP="00AA4ADA">
            <w:pPr>
              <w:ind w:left="2160" w:hanging="2160"/>
              <w:jc w:val="right"/>
              <w:rPr>
                <w:rFonts w:ascii="Arial" w:hAnsi="Arial" w:cs="Arial"/>
                <w:b/>
                <w:bCs/>
                <w:color w:val="0D0D0D"/>
                <w:sz w:val="20"/>
                <w:lang w:val="en-US"/>
              </w:rPr>
            </w:pPr>
            <w:r w:rsidRPr="006C4750">
              <w:rPr>
                <w:rFonts w:ascii="Arial" w:hAnsi="Arial" w:cs="Arial"/>
                <w:b/>
                <w:bCs/>
                <w:color w:val="0D0D0D"/>
                <w:sz w:val="20"/>
                <w:lang w:val="en-US"/>
              </w:rPr>
              <w:t xml:space="preserve">PETROFAC </w:t>
            </w:r>
          </w:p>
          <w:p w:rsidR="007C4A51" w:rsidRPr="006C4750" w:rsidRDefault="007C4A51" w:rsidP="00AA4ADA">
            <w:pPr>
              <w:ind w:left="2160" w:hanging="2160"/>
              <w:jc w:val="right"/>
              <w:rPr>
                <w:rFonts w:ascii="Arial" w:hAnsi="Arial" w:cs="Arial"/>
                <w:color w:val="0D0D0D"/>
                <w:sz w:val="20"/>
                <w:lang w:val="en-US"/>
              </w:rPr>
            </w:pPr>
            <w:r w:rsidRPr="006C4750">
              <w:rPr>
                <w:rFonts w:ascii="Arial" w:hAnsi="Arial" w:cs="Arial"/>
                <w:b/>
                <w:bCs/>
                <w:color w:val="0D0D0D"/>
                <w:sz w:val="20"/>
                <w:lang w:val="en-US"/>
              </w:rPr>
              <w:t xml:space="preserve"> BASRA, IRAQ</w:t>
            </w:r>
          </w:p>
        </w:tc>
      </w:tr>
    </w:tbl>
    <w:p w:rsidR="00F56202" w:rsidRDefault="006B26FB" w:rsidP="00F56202">
      <w:pPr>
        <w:pStyle w:val="BodyText"/>
        <w:jc w:val="both"/>
        <w:rPr>
          <w:b/>
          <w:bCs/>
        </w:rPr>
      </w:pPr>
      <w:r>
        <w:rPr>
          <w:b/>
          <w:bCs/>
        </w:rPr>
        <w:t xml:space="preserve">  </w:t>
      </w:r>
      <w:r w:rsidR="00F56202" w:rsidRPr="00EA573D">
        <w:rPr>
          <w:b/>
          <w:bCs/>
        </w:rPr>
        <w:t xml:space="preserve">Joint Venture </w:t>
      </w:r>
      <w:r w:rsidR="00F56202">
        <w:rPr>
          <w:b/>
          <w:bCs/>
        </w:rPr>
        <w:t xml:space="preserve">Company </w:t>
      </w:r>
      <w:r w:rsidR="00F56202" w:rsidRPr="00EA573D">
        <w:rPr>
          <w:b/>
          <w:bCs/>
        </w:rPr>
        <w:t>BP</w:t>
      </w:r>
      <w:r w:rsidR="00F56202">
        <w:rPr>
          <w:b/>
          <w:bCs/>
        </w:rPr>
        <w:t>, BOC &amp; Petro</w:t>
      </w:r>
      <w:r w:rsidR="00DF3CFA">
        <w:rPr>
          <w:b/>
          <w:bCs/>
        </w:rPr>
        <w:t>-</w:t>
      </w:r>
      <w:r w:rsidR="00F56202">
        <w:rPr>
          <w:b/>
          <w:bCs/>
        </w:rPr>
        <w:t>China:</w:t>
      </w:r>
    </w:p>
    <w:p w:rsidR="00C26337" w:rsidRDefault="005C2D9F" w:rsidP="00C26337">
      <w:pPr>
        <w:pStyle w:val="BodyText"/>
        <w:numPr>
          <w:ilvl w:val="0"/>
          <w:numId w:val="14"/>
        </w:numPr>
        <w:spacing w:line="360" w:lineRule="auto"/>
        <w:ind w:left="499" w:hanging="357"/>
        <w:jc w:val="both"/>
      </w:pPr>
      <w:r w:rsidRPr="005C2D9F">
        <w:t>Electrical Authorization process ownership</w:t>
      </w:r>
      <w:r w:rsidR="00C26337">
        <w:t xml:space="preserve"> &amp; </w:t>
      </w:r>
      <w:r w:rsidR="00C26337" w:rsidRPr="005C2D9F">
        <w:t>Switching Procedures Development</w:t>
      </w:r>
      <w:r w:rsidR="00C26337">
        <w:t>.</w:t>
      </w:r>
    </w:p>
    <w:p w:rsidR="00984918" w:rsidRDefault="00984918" w:rsidP="00EE094C">
      <w:pPr>
        <w:pStyle w:val="BodyText"/>
        <w:numPr>
          <w:ilvl w:val="0"/>
          <w:numId w:val="14"/>
        </w:numPr>
        <w:spacing w:line="360" w:lineRule="auto"/>
        <w:ind w:left="499" w:hanging="357"/>
        <w:jc w:val="both"/>
      </w:pPr>
      <w:r>
        <w:t xml:space="preserve">CAM roles (Contract account manager): </w:t>
      </w:r>
      <w:r w:rsidR="00AE7A82">
        <w:t>c</w:t>
      </w:r>
      <w:r w:rsidRPr="00984918">
        <w:t>oordinate the resolving of operational issues</w:t>
      </w:r>
      <w:r>
        <w:t xml:space="preserve">, </w:t>
      </w:r>
      <w:r w:rsidR="00AE7A82">
        <w:t>a</w:t>
      </w:r>
      <w:r w:rsidRPr="00984918">
        <w:t>ct as an interface between</w:t>
      </w:r>
      <w:r>
        <w:t xml:space="preserve"> BOC</w:t>
      </w:r>
      <w:r w:rsidR="00AE7A82">
        <w:t xml:space="preserve"> (Basra Oil Company)</w:t>
      </w:r>
      <w:r>
        <w:t xml:space="preserve"> and contractors</w:t>
      </w:r>
      <w:r w:rsidR="00AE7A82">
        <w:t xml:space="preserve">, working </w:t>
      </w:r>
      <w:r w:rsidR="00AE7A82" w:rsidRPr="00AE7A82">
        <w:t>to improve processes and strive for workflows that are more efficient.</w:t>
      </w:r>
    </w:p>
    <w:p w:rsidR="005C2D9F" w:rsidRDefault="005C2D9F" w:rsidP="00BE113C">
      <w:pPr>
        <w:pStyle w:val="BodyText"/>
        <w:numPr>
          <w:ilvl w:val="0"/>
          <w:numId w:val="14"/>
        </w:numPr>
        <w:spacing w:line="360" w:lineRule="auto"/>
        <w:ind w:left="499" w:hanging="357"/>
        <w:jc w:val="both"/>
      </w:pPr>
      <w:r>
        <w:t>Authorized Elec Isolator /</w:t>
      </w:r>
      <w:r w:rsidR="00491DDE">
        <w:t xml:space="preserve"> </w:t>
      </w:r>
      <w:r>
        <w:t>Senior Authorized Elec Person</w:t>
      </w:r>
      <w:r w:rsidRPr="005C2D9F">
        <w:t xml:space="preserve"> Competency assessments</w:t>
      </w:r>
      <w:r w:rsidR="00257FA6">
        <w:t>.</w:t>
      </w:r>
    </w:p>
    <w:p w:rsidR="00491DDE" w:rsidRDefault="00491DDE" w:rsidP="00491DDE">
      <w:pPr>
        <w:pStyle w:val="BodyText"/>
        <w:numPr>
          <w:ilvl w:val="0"/>
          <w:numId w:val="14"/>
        </w:numPr>
        <w:spacing w:line="360" w:lineRule="auto"/>
        <w:ind w:left="499" w:hanging="357"/>
        <w:jc w:val="both"/>
      </w:pPr>
      <w:r>
        <w:t>D</w:t>
      </w:r>
      <w:r w:rsidRPr="00BB76C9">
        <w:t xml:space="preserve">eveloping </w:t>
      </w:r>
      <w:r>
        <w:t xml:space="preserve">the </w:t>
      </w:r>
      <w:r w:rsidRPr="00BB76C9">
        <w:t>electrical maintenance scope of work and review</w:t>
      </w:r>
      <w:r>
        <w:t>ing</w:t>
      </w:r>
      <w:r w:rsidRPr="00BB76C9">
        <w:t xml:space="preserve"> of maintenance</w:t>
      </w:r>
      <w:r w:rsidR="00AE29E5">
        <w:t>,</w:t>
      </w:r>
      <w:r w:rsidRPr="00BB76C9">
        <w:t xml:space="preserve"> routines and make recommendations on improving.</w:t>
      </w:r>
    </w:p>
    <w:p w:rsidR="00B97FFB" w:rsidRDefault="00B97FFB" w:rsidP="00B97FFB">
      <w:pPr>
        <w:pStyle w:val="BodyText"/>
        <w:numPr>
          <w:ilvl w:val="0"/>
          <w:numId w:val="14"/>
        </w:numPr>
        <w:spacing w:line="360" w:lineRule="auto"/>
        <w:ind w:left="499" w:hanging="357"/>
        <w:jc w:val="both"/>
      </w:pPr>
      <w:r>
        <w:t xml:space="preserve">Reviewing/updating equipment’s MWI (maintenance working instructions) to </w:t>
      </w:r>
      <w:r w:rsidRPr="00724BBD">
        <w:t xml:space="preserve">enhance maximum plant availability and Integrity of equipment </w:t>
      </w:r>
      <w:r>
        <w:t xml:space="preserve">   </w:t>
      </w:r>
    </w:p>
    <w:p w:rsidR="00BB76C9" w:rsidRDefault="00BB76C9" w:rsidP="00BE113C">
      <w:pPr>
        <w:pStyle w:val="BodyText"/>
        <w:numPr>
          <w:ilvl w:val="0"/>
          <w:numId w:val="14"/>
        </w:numPr>
        <w:spacing w:line="360" w:lineRule="auto"/>
        <w:ind w:left="499" w:hanging="357"/>
        <w:jc w:val="both"/>
      </w:pPr>
      <w:r w:rsidRPr="00BB76C9">
        <w:t xml:space="preserve">Review equipment spare parts requirements, holdings of materials and special tools. </w:t>
      </w:r>
      <w:r>
        <w:t xml:space="preserve"> </w:t>
      </w:r>
    </w:p>
    <w:p w:rsidR="007C4A51" w:rsidRPr="008D7197" w:rsidRDefault="007C4A51" w:rsidP="00C359AD">
      <w:pPr>
        <w:pStyle w:val="BodyText"/>
        <w:spacing w:line="360" w:lineRule="auto"/>
        <w:ind w:left="499"/>
        <w:jc w:val="both"/>
      </w:pPr>
    </w:p>
    <w:p w:rsidR="009E732F" w:rsidRDefault="009E732F" w:rsidP="00DE4AA9">
      <w:pPr>
        <w:pStyle w:val="BodyText"/>
        <w:spacing w:line="360" w:lineRule="auto"/>
        <w:ind w:left="499"/>
        <w:jc w:val="both"/>
        <w:rPr>
          <w:color w:val="000000"/>
        </w:rPr>
      </w:pPr>
    </w:p>
    <w:tbl>
      <w:tblPr>
        <w:tblW w:w="857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1795"/>
        <w:gridCol w:w="3420"/>
        <w:gridCol w:w="3355"/>
      </w:tblGrid>
      <w:tr w:rsidR="00EA573D" w:rsidRPr="006C4750" w:rsidTr="000D4152">
        <w:tc>
          <w:tcPr>
            <w:tcW w:w="1795" w:type="dxa"/>
          </w:tcPr>
          <w:p w:rsidR="00EA573D" w:rsidRPr="00C2319B" w:rsidRDefault="00EA573D" w:rsidP="00126563">
            <w:pPr>
              <w:rPr>
                <w:rFonts w:ascii="Arial" w:hAnsi="Arial" w:cs="Arial"/>
                <w:b/>
                <w:bCs/>
                <w:sz w:val="20"/>
                <w:lang w:val="en-US"/>
              </w:rPr>
            </w:pPr>
            <w:r w:rsidRPr="00AE34F9">
              <w:rPr>
                <w:rFonts w:ascii="Arial" w:hAnsi="Arial" w:cs="Arial"/>
                <w:b/>
                <w:bCs/>
                <w:sz w:val="20"/>
                <w:lang w:val="en-US"/>
              </w:rPr>
              <w:t xml:space="preserve">2011 to </w:t>
            </w:r>
            <w:r w:rsidR="007C4A51" w:rsidRPr="00AE34F9">
              <w:rPr>
                <w:rFonts w:ascii="Arial" w:hAnsi="Arial" w:cs="Arial"/>
                <w:b/>
                <w:bCs/>
                <w:sz w:val="20"/>
                <w:lang w:val="en-US"/>
              </w:rPr>
              <w:t>20</w:t>
            </w:r>
            <w:r w:rsidR="00126563" w:rsidRPr="00AE34F9">
              <w:rPr>
                <w:rFonts w:ascii="Arial" w:hAnsi="Arial" w:cs="Arial"/>
                <w:b/>
                <w:bCs/>
                <w:sz w:val="20"/>
                <w:lang w:val="en-US"/>
              </w:rPr>
              <w:t>18</w:t>
            </w:r>
          </w:p>
        </w:tc>
        <w:tc>
          <w:tcPr>
            <w:tcW w:w="3420" w:type="dxa"/>
          </w:tcPr>
          <w:p w:rsidR="00EA573D" w:rsidRPr="00807229" w:rsidRDefault="00EA573D" w:rsidP="00FD04EE">
            <w:pPr>
              <w:pStyle w:val="Heading4"/>
              <w:ind w:left="-149"/>
              <w:rPr>
                <w:bCs w:val="0"/>
                <w:color w:val="4472C4"/>
                <w:sz w:val="20"/>
                <w:lang w:val="en-US"/>
              </w:rPr>
            </w:pPr>
            <w:r w:rsidRPr="00807229">
              <w:rPr>
                <w:bCs w:val="0"/>
                <w:color w:val="4472C4"/>
                <w:sz w:val="20"/>
                <w:lang w:val="en-US"/>
              </w:rPr>
              <w:t>ELECTRICAL</w:t>
            </w:r>
            <w:r w:rsidR="001E3EF5" w:rsidRPr="00807229">
              <w:rPr>
                <w:bCs w:val="0"/>
                <w:color w:val="4472C4"/>
                <w:sz w:val="20"/>
                <w:lang w:val="en-US"/>
              </w:rPr>
              <w:t xml:space="preserve"> </w:t>
            </w:r>
            <w:r w:rsidR="00FD04EE">
              <w:rPr>
                <w:bCs w:val="0"/>
                <w:color w:val="4472C4"/>
                <w:sz w:val="20"/>
                <w:lang w:val="en-US"/>
              </w:rPr>
              <w:t>TEAM LEADER</w:t>
            </w:r>
          </w:p>
        </w:tc>
        <w:tc>
          <w:tcPr>
            <w:tcW w:w="3355" w:type="dxa"/>
          </w:tcPr>
          <w:p w:rsidR="00EA573D" w:rsidRPr="006C4750" w:rsidRDefault="00EA573D" w:rsidP="00DF3CFA">
            <w:pPr>
              <w:ind w:left="2160" w:hanging="2160"/>
              <w:jc w:val="right"/>
              <w:rPr>
                <w:rFonts w:ascii="Arial" w:hAnsi="Arial" w:cs="Arial"/>
                <w:b/>
                <w:bCs/>
                <w:color w:val="0D0D0D"/>
                <w:sz w:val="20"/>
                <w:lang w:val="en-US"/>
              </w:rPr>
            </w:pPr>
            <w:r w:rsidRPr="006C4750">
              <w:rPr>
                <w:rFonts w:ascii="Arial" w:hAnsi="Arial" w:cs="Arial"/>
                <w:b/>
                <w:bCs/>
                <w:color w:val="0D0D0D"/>
                <w:sz w:val="20"/>
                <w:lang w:val="en-US"/>
              </w:rPr>
              <w:t>P</w:t>
            </w:r>
            <w:r w:rsidR="00852B6A" w:rsidRPr="006C4750">
              <w:rPr>
                <w:rFonts w:ascii="Arial" w:hAnsi="Arial" w:cs="Arial"/>
                <w:b/>
                <w:bCs/>
                <w:color w:val="0D0D0D"/>
                <w:sz w:val="20"/>
                <w:lang w:val="en-US"/>
              </w:rPr>
              <w:t>h</w:t>
            </w:r>
            <w:r w:rsidR="00DF3CFA">
              <w:rPr>
                <w:rFonts w:ascii="Arial" w:hAnsi="Arial" w:cs="Arial"/>
                <w:b/>
                <w:bCs/>
                <w:color w:val="0D0D0D"/>
                <w:sz w:val="20"/>
                <w:lang w:val="en-US"/>
              </w:rPr>
              <w:t>PC</w:t>
            </w:r>
            <w:r w:rsidR="00852B6A" w:rsidRPr="006C4750">
              <w:rPr>
                <w:rFonts w:ascii="Arial" w:hAnsi="Arial" w:cs="Arial"/>
                <w:b/>
                <w:bCs/>
                <w:color w:val="0D0D0D"/>
                <w:sz w:val="20"/>
                <w:lang w:val="en-US"/>
              </w:rPr>
              <w:t xml:space="preserve"> Petroleum </w:t>
            </w:r>
            <w:r w:rsidR="004915B8" w:rsidRPr="006C4750">
              <w:rPr>
                <w:rFonts w:ascii="Arial" w:hAnsi="Arial" w:cs="Arial"/>
                <w:b/>
                <w:bCs/>
                <w:color w:val="0D0D0D"/>
                <w:sz w:val="20"/>
                <w:lang w:val="en-US"/>
              </w:rPr>
              <w:t>C</w:t>
            </w:r>
            <w:r w:rsidRPr="006C4750">
              <w:rPr>
                <w:rFonts w:ascii="Arial" w:hAnsi="Arial" w:cs="Arial"/>
                <w:b/>
                <w:bCs/>
                <w:color w:val="0D0D0D"/>
                <w:sz w:val="20"/>
                <w:lang w:val="en-US"/>
              </w:rPr>
              <w:t>o</w:t>
            </w:r>
            <w:r w:rsidR="00DF3CFA">
              <w:rPr>
                <w:rFonts w:ascii="Arial" w:hAnsi="Arial" w:cs="Arial"/>
                <w:b/>
                <w:bCs/>
                <w:color w:val="0D0D0D"/>
                <w:sz w:val="20"/>
                <w:lang w:val="en-US"/>
              </w:rPr>
              <w:t>mpany</w:t>
            </w:r>
          </w:p>
          <w:p w:rsidR="00EA573D" w:rsidRPr="006C4750" w:rsidRDefault="007B63F2" w:rsidP="00EA573D">
            <w:pPr>
              <w:ind w:left="2160" w:hanging="2160"/>
              <w:jc w:val="right"/>
              <w:rPr>
                <w:rFonts w:ascii="Arial" w:hAnsi="Arial" w:cs="Arial"/>
                <w:color w:val="0D0D0D"/>
                <w:sz w:val="20"/>
                <w:lang w:val="en-US"/>
              </w:rPr>
            </w:pPr>
            <w:r w:rsidRPr="006C4750">
              <w:rPr>
                <w:rFonts w:ascii="Arial" w:hAnsi="Arial" w:cs="Arial"/>
                <w:b/>
                <w:bCs/>
                <w:color w:val="0D0D0D"/>
                <w:sz w:val="20"/>
                <w:lang w:val="en-US"/>
              </w:rPr>
              <w:t xml:space="preserve"> </w:t>
            </w:r>
            <w:r w:rsidR="003F4791" w:rsidRPr="006C4750">
              <w:rPr>
                <w:rFonts w:ascii="Arial" w:hAnsi="Arial" w:cs="Arial"/>
                <w:b/>
                <w:bCs/>
                <w:color w:val="0D0D0D"/>
                <w:sz w:val="20"/>
                <w:lang w:val="en-US"/>
              </w:rPr>
              <w:t>EGYPT</w:t>
            </w:r>
          </w:p>
        </w:tc>
      </w:tr>
    </w:tbl>
    <w:p w:rsidR="00EA573D" w:rsidRDefault="004F42D2" w:rsidP="007165E7">
      <w:pPr>
        <w:pStyle w:val="BodyText"/>
        <w:jc w:val="both"/>
        <w:rPr>
          <w:b/>
          <w:bCs/>
        </w:rPr>
      </w:pPr>
      <w:r>
        <w:rPr>
          <w:b/>
          <w:bCs/>
        </w:rPr>
        <w:t xml:space="preserve">  </w:t>
      </w:r>
      <w:r w:rsidR="00EA573D" w:rsidRPr="00EA573D">
        <w:rPr>
          <w:b/>
          <w:bCs/>
        </w:rPr>
        <w:t xml:space="preserve">Joint Venture </w:t>
      </w:r>
      <w:r w:rsidR="00EE63BC">
        <w:rPr>
          <w:b/>
          <w:bCs/>
        </w:rPr>
        <w:t>Company</w:t>
      </w:r>
      <w:r w:rsidR="0006451B">
        <w:rPr>
          <w:b/>
          <w:bCs/>
        </w:rPr>
        <w:t xml:space="preserve"> </w:t>
      </w:r>
      <w:r w:rsidR="007165E7">
        <w:rPr>
          <w:b/>
          <w:bCs/>
        </w:rPr>
        <w:t xml:space="preserve">Egypt </w:t>
      </w:r>
      <w:r w:rsidR="00EA573D" w:rsidRPr="00EA573D">
        <w:rPr>
          <w:b/>
          <w:bCs/>
        </w:rPr>
        <w:t>&amp; BP</w:t>
      </w:r>
      <w:r w:rsidR="0006451B">
        <w:rPr>
          <w:b/>
          <w:bCs/>
        </w:rPr>
        <w:t>:</w:t>
      </w:r>
    </w:p>
    <w:p w:rsidR="0013492E" w:rsidRDefault="0013492E" w:rsidP="003F784D">
      <w:pPr>
        <w:pStyle w:val="BodyText"/>
        <w:numPr>
          <w:ilvl w:val="0"/>
          <w:numId w:val="14"/>
        </w:numPr>
        <w:spacing w:line="360" w:lineRule="auto"/>
        <w:ind w:left="499" w:hanging="357"/>
        <w:jc w:val="both"/>
      </w:pPr>
      <w:r>
        <w:t xml:space="preserve">Responsible for electrical maintenance activities for gas </w:t>
      </w:r>
      <w:r w:rsidR="001E3EF5">
        <w:t>generators</w:t>
      </w:r>
      <w:r>
        <w:t>, instrume</w:t>
      </w:r>
      <w:r w:rsidR="001E3EF5">
        <w:t xml:space="preserve">nt air compressors, </w:t>
      </w:r>
      <w:r>
        <w:t>power tran</w:t>
      </w:r>
      <w:r w:rsidR="001E3EF5">
        <w:t xml:space="preserve">sformers, UPS, induction motors </w:t>
      </w:r>
      <w:r>
        <w:t>and electrical substations in production facilities.</w:t>
      </w:r>
    </w:p>
    <w:p w:rsidR="007B12D7" w:rsidRDefault="007B12D7" w:rsidP="007B12D7">
      <w:pPr>
        <w:pStyle w:val="BodyText"/>
        <w:numPr>
          <w:ilvl w:val="0"/>
          <w:numId w:val="14"/>
        </w:numPr>
        <w:spacing w:line="360" w:lineRule="auto"/>
        <w:ind w:left="499" w:hanging="357"/>
        <w:jc w:val="both"/>
      </w:pPr>
      <w:r>
        <w:t>Participate in updating the Work Management system of maintenance (WMS project)</w:t>
      </w:r>
      <w:proofErr w:type="gramStart"/>
      <w:r>
        <w:t>,</w:t>
      </w:r>
      <w:proofErr w:type="gramEnd"/>
      <w:r>
        <w:t xml:space="preserve"> the project was relevant to reviewing and updating job tasks in Maximo to enhance operational efficiency and data accuracy.</w:t>
      </w:r>
    </w:p>
    <w:p w:rsidR="000D76F8" w:rsidRDefault="000D76F8" w:rsidP="00BE113C">
      <w:pPr>
        <w:pStyle w:val="BodyText"/>
        <w:numPr>
          <w:ilvl w:val="0"/>
          <w:numId w:val="14"/>
        </w:numPr>
        <w:spacing w:line="360" w:lineRule="auto"/>
        <w:ind w:left="499" w:hanging="357"/>
        <w:jc w:val="both"/>
      </w:pPr>
      <w:r>
        <w:t xml:space="preserve">Participate in </w:t>
      </w:r>
      <w:proofErr w:type="gramStart"/>
      <w:r>
        <w:t xml:space="preserve">preparing and </w:t>
      </w:r>
      <w:r w:rsidRPr="009F701D">
        <w:t>implement Maintenance Strateg</w:t>
      </w:r>
      <w:r>
        <w:t>y</w:t>
      </w:r>
      <w:proofErr w:type="gramEnd"/>
      <w:r>
        <w:t xml:space="preserve"> </w:t>
      </w:r>
      <w:r w:rsidRPr="009F701D">
        <w:t>and advise best practices</w:t>
      </w:r>
      <w:r w:rsidR="00DE4AA9">
        <w:t>.</w:t>
      </w:r>
    </w:p>
    <w:p w:rsidR="00904602" w:rsidRPr="0086251B" w:rsidRDefault="00904602" w:rsidP="0086251B">
      <w:pPr>
        <w:pStyle w:val="BodyText"/>
        <w:numPr>
          <w:ilvl w:val="0"/>
          <w:numId w:val="14"/>
        </w:numPr>
        <w:spacing w:line="360" w:lineRule="auto"/>
        <w:ind w:left="499" w:hanging="357"/>
        <w:jc w:val="both"/>
        <w:rPr>
          <w:color w:val="000000"/>
        </w:rPr>
      </w:pPr>
      <w:r w:rsidRPr="0086251B">
        <w:rPr>
          <w:color w:val="000000"/>
        </w:rPr>
        <w:t xml:space="preserve">Performs as Electrical engineer for projects and plant modifications from Front End Development through execution / commissioning and start-up. Past </w:t>
      </w:r>
      <w:proofErr w:type="gramStart"/>
      <w:r w:rsidRPr="0086251B">
        <w:rPr>
          <w:color w:val="000000"/>
        </w:rPr>
        <w:t>work</w:t>
      </w:r>
      <w:proofErr w:type="gramEnd"/>
      <w:r w:rsidRPr="0086251B">
        <w:rPr>
          <w:color w:val="000000"/>
        </w:rPr>
        <w:t xml:space="preserve"> experience should entail b</w:t>
      </w:r>
      <w:r w:rsidR="0086251B" w:rsidRPr="0086251B">
        <w:rPr>
          <w:color w:val="000000"/>
        </w:rPr>
        <w:t xml:space="preserve">ut not limited to, </w:t>
      </w:r>
      <w:r w:rsidR="0086251B">
        <w:rPr>
          <w:color w:val="000000"/>
        </w:rPr>
        <w:t>t</w:t>
      </w:r>
      <w:r w:rsidRPr="0086251B">
        <w:rPr>
          <w:color w:val="000000"/>
        </w:rPr>
        <w:t>echnical support for operation and maintenance of Electrical equipment, in addition to selection and specification of Electrical equipment.</w:t>
      </w:r>
    </w:p>
    <w:p w:rsidR="008D7197" w:rsidRDefault="005F315D" w:rsidP="005F315D">
      <w:pPr>
        <w:pStyle w:val="BodyText"/>
        <w:numPr>
          <w:ilvl w:val="0"/>
          <w:numId w:val="14"/>
        </w:numPr>
        <w:spacing w:line="360" w:lineRule="auto"/>
        <w:ind w:left="499" w:hanging="357"/>
        <w:jc w:val="both"/>
      </w:pPr>
      <w:r w:rsidRPr="005F315D">
        <w:rPr>
          <w:b/>
          <w:bCs/>
        </w:rPr>
        <w:t>EPC project</w:t>
      </w:r>
      <w:r>
        <w:t xml:space="preserve"> r</w:t>
      </w:r>
      <w:r w:rsidR="008D7197">
        <w:t>eviewing/updating engineering design study,</w:t>
      </w:r>
      <w:r w:rsidR="008D7197" w:rsidRPr="008D7197">
        <w:t xml:space="preserve"> </w:t>
      </w:r>
      <w:r w:rsidR="008D7197">
        <w:t xml:space="preserve">documentations and relay coordination study for WHX </w:t>
      </w:r>
      <w:r w:rsidR="00DE4AA9">
        <w:t>project</w:t>
      </w:r>
      <w:r w:rsidR="008D7197">
        <w:t xml:space="preserve"> ended with reviewing systems handover package</w:t>
      </w:r>
      <w:r w:rsidR="00BB45C9">
        <w:t>s</w:t>
      </w:r>
      <w:r w:rsidR="008D7197">
        <w:t>.</w:t>
      </w:r>
    </w:p>
    <w:p w:rsidR="003F784D" w:rsidRDefault="003F784D" w:rsidP="003F784D">
      <w:pPr>
        <w:pStyle w:val="BodyText"/>
        <w:numPr>
          <w:ilvl w:val="0"/>
          <w:numId w:val="14"/>
        </w:numPr>
        <w:spacing w:line="360" w:lineRule="auto"/>
        <w:ind w:left="499" w:hanging="357"/>
        <w:jc w:val="both"/>
      </w:pPr>
      <w:r w:rsidRPr="005F315D">
        <w:rPr>
          <w:b/>
          <w:bCs/>
        </w:rPr>
        <w:t>EPC projec</w:t>
      </w:r>
      <w:r>
        <w:t>t reviewing/updating engineering design study,</w:t>
      </w:r>
      <w:r w:rsidRPr="008D7197">
        <w:t xml:space="preserve"> </w:t>
      </w:r>
      <w:r>
        <w:t xml:space="preserve">documentations and relay coordination study for the new expansion </w:t>
      </w:r>
      <w:r w:rsidRPr="00253FA8">
        <w:t>project.</w:t>
      </w:r>
    </w:p>
    <w:p w:rsidR="00EC585B" w:rsidRPr="00B53019" w:rsidRDefault="008A4254" w:rsidP="00EC585B">
      <w:pPr>
        <w:pStyle w:val="BodyText"/>
        <w:numPr>
          <w:ilvl w:val="0"/>
          <w:numId w:val="14"/>
        </w:numPr>
        <w:spacing w:line="360" w:lineRule="auto"/>
        <w:ind w:left="499" w:hanging="357"/>
        <w:jc w:val="both"/>
      </w:pPr>
      <w:r>
        <w:t xml:space="preserve">TAR coordinator:  </w:t>
      </w:r>
      <w:r w:rsidR="00EC585B">
        <w:t xml:space="preserve">Coordination between </w:t>
      </w:r>
      <w:r w:rsidRPr="00B53019">
        <w:t>Maintenance</w:t>
      </w:r>
      <w:r w:rsidR="00EC585B">
        <w:t xml:space="preserve"> personnel</w:t>
      </w:r>
      <w:r w:rsidRPr="00B53019">
        <w:t xml:space="preserve">, Engineering &amp; </w:t>
      </w:r>
      <w:r w:rsidR="00EC585B" w:rsidRPr="00B53019">
        <w:t xml:space="preserve">Projects </w:t>
      </w:r>
      <w:r w:rsidRPr="00B53019">
        <w:t xml:space="preserve">to ensure </w:t>
      </w:r>
      <w:r w:rsidR="00EC585B">
        <w:t xml:space="preserve">on time </w:t>
      </w:r>
      <w:r w:rsidRPr="00B53019">
        <w:t>TAR readiness</w:t>
      </w:r>
      <w:r w:rsidR="00EC585B">
        <w:t>. Ensure TAR</w:t>
      </w:r>
      <w:r w:rsidR="00EC585B" w:rsidRPr="00B53019">
        <w:t xml:space="preserve"> work-packs </w:t>
      </w:r>
      <w:r w:rsidR="00EC585B">
        <w:t xml:space="preserve">readiness without any missing </w:t>
      </w:r>
      <w:r w:rsidR="00EC585B" w:rsidRPr="00B53019">
        <w:t>for turnarounds.</w:t>
      </w:r>
    </w:p>
    <w:p w:rsidR="008A4254" w:rsidRDefault="008A4254" w:rsidP="008A4254">
      <w:pPr>
        <w:pStyle w:val="BodyText"/>
        <w:numPr>
          <w:ilvl w:val="0"/>
          <w:numId w:val="14"/>
        </w:numPr>
        <w:spacing w:line="360" w:lineRule="auto"/>
        <w:ind w:left="499" w:hanging="357"/>
        <w:jc w:val="both"/>
      </w:pPr>
      <w:r>
        <w:t xml:space="preserve">Responsible for preparing/updating/approving the isolation procedures of MV/LV SWGs. </w:t>
      </w:r>
    </w:p>
    <w:p w:rsidR="008A4254" w:rsidRDefault="008A4254" w:rsidP="008A4254">
      <w:pPr>
        <w:pStyle w:val="BodyText"/>
        <w:numPr>
          <w:ilvl w:val="0"/>
          <w:numId w:val="14"/>
        </w:numPr>
        <w:spacing w:line="360" w:lineRule="auto"/>
        <w:ind w:left="499" w:hanging="357"/>
        <w:jc w:val="both"/>
      </w:pPr>
      <w:r w:rsidRPr="008A4254">
        <w:t>Performing technical bid evaluation.</w:t>
      </w:r>
    </w:p>
    <w:p w:rsidR="00FE0D5B" w:rsidRPr="00FE0D5B" w:rsidRDefault="00443607" w:rsidP="00FE0D5B">
      <w:pPr>
        <w:pStyle w:val="BodyText"/>
        <w:numPr>
          <w:ilvl w:val="0"/>
          <w:numId w:val="14"/>
        </w:numPr>
        <w:spacing w:line="360" w:lineRule="auto"/>
        <w:ind w:left="499" w:hanging="357"/>
        <w:jc w:val="both"/>
        <w:rPr>
          <w:b/>
          <w:bCs/>
        </w:rPr>
      </w:pPr>
      <w:r>
        <w:rPr>
          <w:b/>
          <w:bCs/>
        </w:rPr>
        <w:t>EX Equipment’s:</w:t>
      </w:r>
    </w:p>
    <w:p w:rsidR="00FE0D5B" w:rsidRDefault="00FE0D5B" w:rsidP="00443607">
      <w:pPr>
        <w:pStyle w:val="BodyText"/>
        <w:numPr>
          <w:ilvl w:val="0"/>
          <w:numId w:val="49"/>
        </w:numPr>
        <w:spacing w:line="360" w:lineRule="auto"/>
        <w:ind w:left="720" w:hanging="232"/>
        <w:jc w:val="both"/>
      </w:pPr>
      <w:r>
        <w:t xml:space="preserve">Participated in improving </w:t>
      </w:r>
      <w:proofErr w:type="gramStart"/>
      <w:r>
        <w:t>Ex</w:t>
      </w:r>
      <w:proofErr w:type="gramEnd"/>
      <w:r>
        <w:t xml:space="preserve"> equipment’s maintenance program via a big project for explosion proof equipment systems registering. </w:t>
      </w:r>
    </w:p>
    <w:p w:rsidR="00FE0D5B" w:rsidRDefault="00E32B37" w:rsidP="00443607">
      <w:pPr>
        <w:pStyle w:val="BodyText"/>
        <w:numPr>
          <w:ilvl w:val="0"/>
          <w:numId w:val="49"/>
        </w:numPr>
        <w:spacing w:line="360" w:lineRule="auto"/>
        <w:ind w:left="720" w:hanging="232"/>
        <w:jc w:val="both"/>
      </w:pPr>
      <w:r>
        <w:t>Providing</w:t>
      </w:r>
      <w:r w:rsidR="00FE0D5B">
        <w:t xml:space="preserve"> training sessions to installation and inspection teams where required and ensure they are fully aware of ATEX/IEC requirements </w:t>
      </w:r>
    </w:p>
    <w:p w:rsidR="00377BAD" w:rsidRDefault="00377BAD" w:rsidP="00377BAD">
      <w:pPr>
        <w:pStyle w:val="BodyText"/>
        <w:numPr>
          <w:ilvl w:val="0"/>
          <w:numId w:val="49"/>
        </w:numPr>
        <w:spacing w:line="360" w:lineRule="auto"/>
        <w:ind w:left="720" w:hanging="232"/>
        <w:jc w:val="both"/>
      </w:pPr>
      <w:r>
        <w:t xml:space="preserve">Develop the inspection checklists for various grades of inspections ( Visual , Close and Detailed ) according to IEC 60079-17 and engineering best practices </w:t>
      </w:r>
    </w:p>
    <w:p w:rsidR="00C421F2" w:rsidRDefault="00C421F2" w:rsidP="00C421F2">
      <w:pPr>
        <w:pStyle w:val="BodyText"/>
        <w:spacing w:line="360" w:lineRule="auto"/>
        <w:jc w:val="both"/>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2201"/>
        <w:gridCol w:w="3152"/>
        <w:gridCol w:w="3007"/>
      </w:tblGrid>
      <w:tr w:rsidR="00C421F2" w:rsidTr="005222C2">
        <w:tc>
          <w:tcPr>
            <w:tcW w:w="2268" w:type="dxa"/>
          </w:tcPr>
          <w:p w:rsidR="00C421F2" w:rsidRPr="00C421F2" w:rsidRDefault="00C421F2" w:rsidP="005222C2">
            <w:pPr>
              <w:rPr>
                <w:rFonts w:ascii="Arial" w:hAnsi="Arial" w:cs="Arial"/>
                <w:b/>
                <w:bCs/>
                <w:sz w:val="20"/>
                <w:lang w:val="en-US"/>
              </w:rPr>
            </w:pPr>
            <w:r w:rsidRPr="00C421F2">
              <w:rPr>
                <w:rFonts w:ascii="Arial" w:hAnsi="Arial" w:cs="Arial"/>
                <w:b/>
                <w:bCs/>
                <w:sz w:val="20"/>
                <w:highlight w:val="lightGray"/>
                <w:lang w:val="en-US"/>
              </w:rPr>
              <w:lastRenderedPageBreak/>
              <w:t>2017 - 2018</w:t>
            </w:r>
          </w:p>
        </w:tc>
        <w:tc>
          <w:tcPr>
            <w:tcW w:w="3240" w:type="dxa"/>
          </w:tcPr>
          <w:p w:rsidR="00C421F2" w:rsidRDefault="00C421F2" w:rsidP="00C421F2">
            <w:pPr>
              <w:pStyle w:val="Heading4"/>
              <w:rPr>
                <w:bCs w:val="0"/>
                <w:sz w:val="20"/>
                <w:lang w:val="en-US"/>
              </w:rPr>
            </w:pPr>
            <w:r w:rsidRPr="00243B63">
              <w:rPr>
                <w:bCs w:val="0"/>
                <w:color w:val="4472C4"/>
                <w:sz w:val="20"/>
                <w:lang w:val="en-US"/>
              </w:rPr>
              <w:t xml:space="preserve">E&amp;I </w:t>
            </w:r>
            <w:proofErr w:type="gramStart"/>
            <w:r w:rsidRPr="00243B63">
              <w:rPr>
                <w:bCs w:val="0"/>
                <w:color w:val="4472C4"/>
                <w:sz w:val="20"/>
                <w:lang w:val="en-US"/>
              </w:rPr>
              <w:t xml:space="preserve">lead </w:t>
            </w:r>
            <w:r>
              <w:rPr>
                <w:bCs w:val="0"/>
                <w:color w:val="4472C4"/>
                <w:sz w:val="20"/>
                <w:lang w:val="en-US"/>
              </w:rPr>
              <w:t xml:space="preserve"> Ex</w:t>
            </w:r>
            <w:proofErr w:type="gramEnd"/>
            <w:r>
              <w:rPr>
                <w:bCs w:val="0"/>
                <w:color w:val="4472C4"/>
                <w:sz w:val="20"/>
                <w:lang w:val="en-US"/>
              </w:rPr>
              <w:t xml:space="preserve"> </w:t>
            </w:r>
            <w:r w:rsidRPr="00243B63">
              <w:rPr>
                <w:bCs w:val="0"/>
                <w:color w:val="4472C4"/>
                <w:sz w:val="20"/>
                <w:lang w:val="en-US"/>
              </w:rPr>
              <w:t xml:space="preserve">Inspector </w:t>
            </w:r>
            <w:r>
              <w:rPr>
                <w:bCs w:val="0"/>
                <w:color w:val="FF0000"/>
                <w:sz w:val="20"/>
                <w:lang w:val="en-US"/>
              </w:rPr>
              <w:t xml:space="preserve"> </w:t>
            </w:r>
          </w:p>
        </w:tc>
        <w:tc>
          <w:tcPr>
            <w:tcW w:w="3014" w:type="dxa"/>
          </w:tcPr>
          <w:p w:rsidR="00C421F2" w:rsidRDefault="00C421F2" w:rsidP="005222C2">
            <w:pPr>
              <w:ind w:left="2160" w:hanging="2160"/>
              <w:jc w:val="right"/>
              <w:rPr>
                <w:rFonts w:ascii="Arial" w:hAnsi="Arial" w:cs="Arial"/>
                <w:b/>
                <w:bCs/>
                <w:sz w:val="20"/>
                <w:lang w:val="en-US"/>
              </w:rPr>
            </w:pPr>
            <w:r>
              <w:rPr>
                <w:rFonts w:ascii="Arial" w:hAnsi="Arial" w:cs="Arial"/>
                <w:b/>
                <w:bCs/>
                <w:sz w:val="20"/>
                <w:lang w:val="en-US"/>
              </w:rPr>
              <w:t>BP</w:t>
            </w:r>
            <w:r w:rsidRPr="00021421">
              <w:rPr>
                <w:rFonts w:ascii="Arial" w:hAnsi="Arial" w:cs="Arial"/>
                <w:b/>
                <w:bCs/>
                <w:sz w:val="20"/>
                <w:lang w:val="en-US"/>
              </w:rPr>
              <w:t xml:space="preserve"> </w:t>
            </w:r>
            <w:r>
              <w:rPr>
                <w:rFonts w:ascii="Arial" w:hAnsi="Arial" w:cs="Arial"/>
                <w:b/>
                <w:bCs/>
                <w:sz w:val="20"/>
                <w:lang w:val="en-US"/>
              </w:rPr>
              <w:t>–</w:t>
            </w:r>
            <w:r w:rsidRPr="00021421">
              <w:rPr>
                <w:rFonts w:ascii="Arial" w:hAnsi="Arial" w:cs="Arial"/>
                <w:b/>
                <w:bCs/>
                <w:sz w:val="20"/>
                <w:lang w:val="en-US"/>
              </w:rPr>
              <w:t xml:space="preserve"> WND</w:t>
            </w:r>
          </w:p>
          <w:p w:rsidR="00C421F2" w:rsidRPr="00243B63" w:rsidRDefault="00C421F2" w:rsidP="005222C2">
            <w:pPr>
              <w:ind w:left="2160" w:hanging="2160"/>
              <w:jc w:val="right"/>
              <w:rPr>
                <w:rFonts w:ascii="Arial" w:hAnsi="Arial" w:cs="Arial"/>
                <w:b/>
                <w:bCs/>
                <w:color w:val="4472C4"/>
                <w:sz w:val="20"/>
                <w:lang w:val="en-US"/>
              </w:rPr>
            </w:pPr>
            <w:r w:rsidRPr="00243B63">
              <w:rPr>
                <w:rFonts w:ascii="Arial" w:hAnsi="Arial" w:cs="Arial"/>
                <w:b/>
                <w:bCs/>
                <w:color w:val="4472C4"/>
                <w:sz w:val="20"/>
                <w:lang w:val="en-US"/>
              </w:rPr>
              <w:t>EGYPT</w:t>
            </w:r>
          </w:p>
        </w:tc>
      </w:tr>
    </w:tbl>
    <w:p w:rsidR="00C421F2" w:rsidRPr="00C2319B" w:rsidRDefault="00C421F2" w:rsidP="00C421F2">
      <w:pPr>
        <w:pStyle w:val="BodyText"/>
        <w:numPr>
          <w:ilvl w:val="0"/>
          <w:numId w:val="14"/>
        </w:numPr>
        <w:spacing w:line="360" w:lineRule="auto"/>
        <w:ind w:left="499" w:hanging="357"/>
        <w:jc w:val="both"/>
        <w:rPr>
          <w:color w:val="000000"/>
        </w:rPr>
      </w:pPr>
      <w:r w:rsidRPr="00C2319B">
        <w:rPr>
          <w:color w:val="000000"/>
        </w:rPr>
        <w:t xml:space="preserve">Inspection of E&amp;I EX equipment’s in GIZA FAYOUM site as part of plant refurbishment for the new project of BP at West Nile delta-WND, in addition to specifying the recommend replacements if required </w:t>
      </w:r>
    </w:p>
    <w:p w:rsidR="00C421F2" w:rsidRPr="00C2319B" w:rsidRDefault="00C421F2" w:rsidP="00C421F2">
      <w:pPr>
        <w:pStyle w:val="BodyText"/>
        <w:numPr>
          <w:ilvl w:val="0"/>
          <w:numId w:val="14"/>
        </w:numPr>
        <w:spacing w:line="360" w:lineRule="auto"/>
        <w:ind w:left="499" w:hanging="357"/>
        <w:jc w:val="both"/>
        <w:rPr>
          <w:color w:val="000000"/>
        </w:rPr>
      </w:pPr>
      <w:r w:rsidRPr="00C2319B">
        <w:rPr>
          <w:color w:val="000000"/>
        </w:rPr>
        <w:t xml:space="preserve">Preparing technical report for the inspected equipment including photos for findings.    </w:t>
      </w:r>
    </w:p>
    <w:p w:rsidR="00C421F2" w:rsidRPr="00C2319B" w:rsidRDefault="00C421F2" w:rsidP="00C421F2">
      <w:pPr>
        <w:pStyle w:val="BodyText"/>
        <w:numPr>
          <w:ilvl w:val="0"/>
          <w:numId w:val="14"/>
        </w:numPr>
        <w:spacing w:line="360" w:lineRule="auto"/>
        <w:ind w:left="499" w:hanging="357"/>
        <w:jc w:val="both"/>
        <w:rPr>
          <w:color w:val="000000"/>
        </w:rPr>
      </w:pPr>
      <w:r w:rsidRPr="00C2319B">
        <w:rPr>
          <w:color w:val="000000"/>
        </w:rPr>
        <w:t>Provide guidance to construction teams on assembly of electrical items with reference to international standards and ATEX directive</w:t>
      </w:r>
    </w:p>
    <w:p w:rsidR="00C421F2" w:rsidRDefault="00C421F2" w:rsidP="00C421F2">
      <w:pPr>
        <w:pStyle w:val="BodyText"/>
        <w:numPr>
          <w:ilvl w:val="0"/>
          <w:numId w:val="14"/>
        </w:numPr>
        <w:spacing w:line="360" w:lineRule="auto"/>
        <w:ind w:left="499" w:hanging="357"/>
        <w:jc w:val="both"/>
        <w:rPr>
          <w:color w:val="000000"/>
        </w:rPr>
      </w:pPr>
      <w:r w:rsidRPr="00C2319B">
        <w:rPr>
          <w:color w:val="000000"/>
        </w:rPr>
        <w:t>Ensuring verification of all installed EX equipment databases.</w:t>
      </w:r>
    </w:p>
    <w:p w:rsidR="00C421F2" w:rsidRPr="00756D72" w:rsidRDefault="00C421F2" w:rsidP="00C421F2">
      <w:pPr>
        <w:pStyle w:val="BodyText"/>
        <w:numPr>
          <w:ilvl w:val="0"/>
          <w:numId w:val="14"/>
        </w:numPr>
        <w:spacing w:line="360" w:lineRule="auto"/>
        <w:ind w:left="499" w:hanging="357"/>
        <w:jc w:val="both"/>
        <w:rPr>
          <w:color w:val="000000"/>
        </w:rPr>
      </w:pPr>
      <w:r w:rsidRPr="00756D72">
        <w:rPr>
          <w:color w:val="000000"/>
        </w:rPr>
        <w:t>Provide training sessions to installation and inspection teams where required and ensure they are fully aware of ATEX/IEC requirements</w:t>
      </w:r>
      <w:r w:rsidR="009B6E6A">
        <w:rPr>
          <w:color w:val="000000"/>
        </w:rPr>
        <w:t>.</w:t>
      </w:r>
    </w:p>
    <w:p w:rsidR="00C421F2" w:rsidRPr="00756D72" w:rsidRDefault="00C421F2" w:rsidP="00C421F2">
      <w:pPr>
        <w:pStyle w:val="BodyText"/>
        <w:numPr>
          <w:ilvl w:val="0"/>
          <w:numId w:val="14"/>
        </w:numPr>
        <w:spacing w:line="360" w:lineRule="auto"/>
        <w:ind w:left="499" w:hanging="357"/>
        <w:jc w:val="both"/>
        <w:rPr>
          <w:color w:val="000000"/>
        </w:rPr>
      </w:pPr>
      <w:r w:rsidRPr="00756D72">
        <w:rPr>
          <w:color w:val="000000"/>
        </w:rPr>
        <w:t>Leading the reviewing of new installations quality of instrumentation &amp; electrical equi</w:t>
      </w:r>
      <w:r w:rsidR="009B6E6A">
        <w:rPr>
          <w:color w:val="000000"/>
        </w:rPr>
        <w:t>pment</w:t>
      </w:r>
    </w:p>
    <w:p w:rsidR="00C421F2" w:rsidRPr="00756D72" w:rsidRDefault="00C421F2" w:rsidP="00C421F2">
      <w:pPr>
        <w:pStyle w:val="BodyText"/>
        <w:numPr>
          <w:ilvl w:val="0"/>
          <w:numId w:val="14"/>
        </w:numPr>
        <w:spacing w:line="360" w:lineRule="auto"/>
        <w:ind w:left="499" w:hanging="357"/>
        <w:jc w:val="both"/>
        <w:rPr>
          <w:color w:val="000000"/>
        </w:rPr>
      </w:pPr>
      <w:r w:rsidRPr="00756D72">
        <w:rPr>
          <w:color w:val="000000"/>
        </w:rPr>
        <w:t xml:space="preserve">Develop the inspection checklists for various grades of inspections according to </w:t>
      </w:r>
      <w:r>
        <w:rPr>
          <w:color w:val="000000"/>
        </w:rPr>
        <w:t xml:space="preserve">the relevant standard </w:t>
      </w:r>
      <w:r w:rsidRPr="00756D72">
        <w:rPr>
          <w:color w:val="000000"/>
        </w:rPr>
        <w:t>and engineering best practices</w:t>
      </w:r>
    </w:p>
    <w:p w:rsidR="00C421F2" w:rsidRPr="00756D72" w:rsidRDefault="00C421F2" w:rsidP="00C421F2">
      <w:pPr>
        <w:pStyle w:val="BodyText"/>
        <w:numPr>
          <w:ilvl w:val="0"/>
          <w:numId w:val="14"/>
        </w:numPr>
        <w:spacing w:line="360" w:lineRule="auto"/>
        <w:ind w:left="499" w:hanging="357"/>
        <w:jc w:val="both"/>
        <w:rPr>
          <w:color w:val="000000"/>
        </w:rPr>
      </w:pPr>
      <w:r w:rsidRPr="00756D72">
        <w:rPr>
          <w:color w:val="000000"/>
        </w:rPr>
        <w:t>Develop and manage Hazardous area equipment register</w:t>
      </w:r>
      <w:r w:rsidR="009B6E6A">
        <w:rPr>
          <w:color w:val="000000"/>
        </w:rPr>
        <w:t>.</w:t>
      </w:r>
      <w:bookmarkStart w:id="0" w:name="_GoBack"/>
      <w:bookmarkEnd w:id="0"/>
    </w:p>
    <w:p w:rsidR="00C421F2" w:rsidRPr="00756D72" w:rsidRDefault="00C421F2" w:rsidP="00C421F2">
      <w:pPr>
        <w:pStyle w:val="BodyText"/>
        <w:numPr>
          <w:ilvl w:val="0"/>
          <w:numId w:val="14"/>
        </w:numPr>
        <w:spacing w:line="360" w:lineRule="auto"/>
        <w:ind w:left="499" w:hanging="357"/>
        <w:jc w:val="both"/>
        <w:rPr>
          <w:color w:val="000000"/>
        </w:rPr>
      </w:pPr>
      <w:r w:rsidRPr="00756D72">
        <w:rPr>
          <w:color w:val="000000"/>
        </w:rPr>
        <w:t>Participated in improving Ex equipment’s maintenance program via a big project for explosion proof equipment systems registering</w:t>
      </w:r>
    </w:p>
    <w:p w:rsidR="00C421F2" w:rsidRDefault="00C421F2" w:rsidP="00C421F2">
      <w:pPr>
        <w:pStyle w:val="BodyText"/>
        <w:spacing w:line="360" w:lineRule="auto"/>
        <w:jc w:val="both"/>
      </w:pPr>
    </w:p>
    <w:p w:rsidR="00FE0D5B" w:rsidRPr="008A4254" w:rsidRDefault="00FE0D5B" w:rsidP="00443607">
      <w:pPr>
        <w:pStyle w:val="BodyText"/>
        <w:spacing w:line="360" w:lineRule="auto"/>
        <w:ind w:left="499"/>
        <w:jc w:val="both"/>
      </w:pPr>
    </w:p>
    <w:tbl>
      <w:tblPr>
        <w:tblW w:w="845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065"/>
        <w:gridCol w:w="3365"/>
        <w:gridCol w:w="3025"/>
      </w:tblGrid>
      <w:tr w:rsidR="00C62E01" w:rsidTr="00AB06AC">
        <w:tc>
          <w:tcPr>
            <w:tcW w:w="2065" w:type="dxa"/>
          </w:tcPr>
          <w:p w:rsidR="00C62E01" w:rsidRPr="00C2319B" w:rsidRDefault="00C62E01" w:rsidP="00807229">
            <w:pPr>
              <w:rPr>
                <w:rFonts w:ascii="Arial" w:hAnsi="Arial" w:cs="Arial"/>
                <w:b/>
                <w:bCs/>
                <w:sz w:val="20"/>
                <w:lang w:val="en-US"/>
              </w:rPr>
            </w:pPr>
            <w:r w:rsidRPr="00AE34F9">
              <w:rPr>
                <w:rFonts w:ascii="Arial" w:hAnsi="Arial" w:cs="Arial"/>
                <w:b/>
                <w:bCs/>
                <w:sz w:val="20"/>
                <w:lang w:val="en-US"/>
              </w:rPr>
              <w:t>2002 to 2011</w:t>
            </w:r>
          </w:p>
        </w:tc>
        <w:tc>
          <w:tcPr>
            <w:tcW w:w="3365" w:type="dxa"/>
          </w:tcPr>
          <w:p w:rsidR="00C62E01" w:rsidRDefault="00C62E01" w:rsidP="00FD04EE">
            <w:pPr>
              <w:pStyle w:val="Heading4"/>
              <w:rPr>
                <w:bCs w:val="0"/>
                <w:sz w:val="20"/>
                <w:lang w:val="en-US"/>
              </w:rPr>
            </w:pPr>
            <w:r w:rsidRPr="00C62E01">
              <w:rPr>
                <w:bCs w:val="0"/>
                <w:color w:val="4472C4"/>
                <w:sz w:val="20"/>
                <w:lang w:val="en-US"/>
              </w:rPr>
              <w:t xml:space="preserve">ELECTRICAL </w:t>
            </w:r>
            <w:r w:rsidR="00FD04EE">
              <w:rPr>
                <w:bCs w:val="0"/>
                <w:color w:val="4472C4"/>
                <w:sz w:val="20"/>
                <w:lang w:val="en-US"/>
              </w:rPr>
              <w:t>SECTION HEAD</w:t>
            </w:r>
          </w:p>
        </w:tc>
        <w:tc>
          <w:tcPr>
            <w:tcW w:w="3025" w:type="dxa"/>
          </w:tcPr>
          <w:p w:rsidR="00C62E01" w:rsidRPr="00743F51" w:rsidRDefault="00C62E01" w:rsidP="00807229">
            <w:pPr>
              <w:ind w:left="2160" w:hanging="2160"/>
              <w:jc w:val="right"/>
              <w:rPr>
                <w:rFonts w:ascii="Arial" w:hAnsi="Arial" w:cs="Arial"/>
                <w:b/>
                <w:bCs/>
                <w:sz w:val="20"/>
                <w:lang w:val="en-US"/>
              </w:rPr>
            </w:pPr>
            <w:r w:rsidRPr="00743F51">
              <w:rPr>
                <w:rFonts w:ascii="Arial" w:hAnsi="Arial" w:cs="Arial"/>
                <w:b/>
                <w:bCs/>
                <w:sz w:val="20"/>
                <w:lang w:val="en-US"/>
              </w:rPr>
              <w:t>Suez Oil Company</w:t>
            </w:r>
          </w:p>
          <w:p w:rsidR="00C62E01" w:rsidRPr="006C4750" w:rsidRDefault="00C62E01" w:rsidP="00807229">
            <w:pPr>
              <w:ind w:left="2160" w:hanging="2160"/>
              <w:jc w:val="right"/>
              <w:rPr>
                <w:rFonts w:ascii="Arial" w:hAnsi="Arial" w:cs="Arial"/>
                <w:b/>
                <w:bCs/>
                <w:color w:val="0D0D0D"/>
                <w:sz w:val="20"/>
                <w:lang w:val="en-US"/>
              </w:rPr>
            </w:pPr>
            <w:r w:rsidRPr="006C4750">
              <w:rPr>
                <w:rFonts w:ascii="Arial" w:hAnsi="Arial" w:cs="Arial"/>
                <w:b/>
                <w:bCs/>
                <w:color w:val="0D0D0D"/>
                <w:sz w:val="20"/>
                <w:lang w:val="en-US"/>
              </w:rPr>
              <w:t>EGYPT</w:t>
            </w:r>
          </w:p>
        </w:tc>
      </w:tr>
    </w:tbl>
    <w:p w:rsidR="00DE2846" w:rsidRDefault="00FE6D06" w:rsidP="00DE2846">
      <w:pPr>
        <w:pStyle w:val="BodyText"/>
        <w:jc w:val="both"/>
        <w:rPr>
          <w:b/>
          <w:bCs/>
        </w:rPr>
      </w:pPr>
      <w:r>
        <w:rPr>
          <w:b/>
          <w:bCs/>
        </w:rPr>
        <w:t xml:space="preserve">  </w:t>
      </w:r>
      <w:r w:rsidR="00DE2846" w:rsidRPr="00EA573D">
        <w:rPr>
          <w:b/>
          <w:bCs/>
        </w:rPr>
        <w:t xml:space="preserve">Joint Venture </w:t>
      </w:r>
      <w:r w:rsidR="00EE63BC">
        <w:rPr>
          <w:b/>
          <w:bCs/>
        </w:rPr>
        <w:t>Company</w:t>
      </w:r>
      <w:r w:rsidR="00DE2846">
        <w:rPr>
          <w:b/>
          <w:bCs/>
        </w:rPr>
        <w:t xml:space="preserve"> Egypt </w:t>
      </w:r>
      <w:r w:rsidR="00DE2846" w:rsidRPr="00EA573D">
        <w:rPr>
          <w:b/>
          <w:bCs/>
        </w:rPr>
        <w:t xml:space="preserve">&amp; </w:t>
      </w:r>
      <w:r w:rsidR="00DE2846">
        <w:rPr>
          <w:b/>
          <w:bCs/>
        </w:rPr>
        <w:t>RWE:</w:t>
      </w:r>
    </w:p>
    <w:p w:rsidR="005F315D" w:rsidRDefault="005F315D" w:rsidP="009F0332">
      <w:pPr>
        <w:pStyle w:val="BodyText"/>
        <w:numPr>
          <w:ilvl w:val="0"/>
          <w:numId w:val="14"/>
        </w:numPr>
        <w:spacing w:line="360" w:lineRule="auto"/>
        <w:ind w:left="499" w:hanging="357"/>
        <w:jc w:val="both"/>
      </w:pPr>
      <w:r>
        <w:t>ESP</w:t>
      </w:r>
      <w:r w:rsidR="009F0332">
        <w:t>, E</w:t>
      </w:r>
      <w:r>
        <w:rPr>
          <w:rFonts w:ascii="Univers" w:hAnsi="Univers"/>
        </w:rPr>
        <w:t xml:space="preserve">lectrical </w:t>
      </w:r>
      <w:r w:rsidR="009F0332">
        <w:rPr>
          <w:rFonts w:ascii="Univers" w:hAnsi="Univers"/>
        </w:rPr>
        <w:t>Submersible P</w:t>
      </w:r>
      <w:r>
        <w:rPr>
          <w:rFonts w:ascii="Univers" w:hAnsi="Univers"/>
        </w:rPr>
        <w:t>umps (</w:t>
      </w:r>
      <w:r w:rsidRPr="00920310">
        <w:rPr>
          <w:color w:val="000000"/>
          <w:szCs w:val="24"/>
        </w:rPr>
        <w:t>Schlumberger</w:t>
      </w:r>
      <w:r>
        <w:rPr>
          <w:color w:val="000000"/>
        </w:rPr>
        <w:t>-</w:t>
      </w:r>
      <w:r w:rsidRPr="00920310">
        <w:rPr>
          <w:color w:val="000000"/>
          <w:szCs w:val="24"/>
        </w:rPr>
        <w:t>REDA</w:t>
      </w:r>
      <w:r>
        <w:rPr>
          <w:color w:val="000000"/>
          <w:szCs w:val="24"/>
        </w:rPr>
        <w:t xml:space="preserve">): </w:t>
      </w:r>
      <w:r w:rsidR="0053267E">
        <w:rPr>
          <w:color w:val="000000"/>
          <w:szCs w:val="24"/>
        </w:rPr>
        <w:t xml:space="preserve">participated in installation project of </w:t>
      </w:r>
      <w:r w:rsidR="00976387">
        <w:rPr>
          <w:color w:val="000000"/>
          <w:szCs w:val="24"/>
        </w:rPr>
        <w:t xml:space="preserve">three offshore </w:t>
      </w:r>
      <w:r w:rsidR="0053267E">
        <w:rPr>
          <w:color w:val="000000"/>
          <w:szCs w:val="24"/>
        </w:rPr>
        <w:t xml:space="preserve">wells, followed by commissioning and start up. Maintenance and troubleshooting for VFD panel and transformers.  </w:t>
      </w:r>
    </w:p>
    <w:p w:rsidR="00C62E01" w:rsidRDefault="00C62E01" w:rsidP="00976387">
      <w:pPr>
        <w:pStyle w:val="BodyText"/>
        <w:numPr>
          <w:ilvl w:val="0"/>
          <w:numId w:val="14"/>
        </w:numPr>
        <w:spacing w:line="360" w:lineRule="auto"/>
        <w:ind w:left="499" w:hanging="357"/>
        <w:jc w:val="both"/>
      </w:pPr>
      <w:r>
        <w:t xml:space="preserve">Responsible for electrical maintenance activities for gas turbine power generators, 4 gas lift compressors’ motors (2 MW), 3 water injection pump motors (1.6 MW), </w:t>
      </w:r>
      <w:r w:rsidR="00976387">
        <w:t>de-salters, power transformers</w:t>
      </w:r>
      <w:r>
        <w:t>, UPS, induction motors</w:t>
      </w:r>
      <w:r w:rsidR="005F315D">
        <w:t xml:space="preserve">, </w:t>
      </w:r>
      <w:r>
        <w:t>emergency diesel generators and electrical substations in production facilities.</w:t>
      </w:r>
    </w:p>
    <w:p w:rsidR="00C62E01" w:rsidRDefault="00CB3674" w:rsidP="00BE113C">
      <w:pPr>
        <w:pStyle w:val="BodyText"/>
        <w:numPr>
          <w:ilvl w:val="0"/>
          <w:numId w:val="14"/>
        </w:numPr>
        <w:spacing w:line="360" w:lineRule="auto"/>
        <w:ind w:left="499" w:hanging="357"/>
        <w:jc w:val="both"/>
      </w:pPr>
      <w:r>
        <w:t>Participate in major over</w:t>
      </w:r>
      <w:r w:rsidR="00C62E01">
        <w:t>haul</w:t>
      </w:r>
      <w:r>
        <w:t>ing</w:t>
      </w:r>
      <w:r w:rsidR="008A4254">
        <w:t xml:space="preserve"> and TAR</w:t>
      </w:r>
      <w:r w:rsidR="00C62E01">
        <w:t xml:space="preserve"> of gas turbines, frame 5, </w:t>
      </w:r>
      <w:r w:rsidR="008A4254">
        <w:t>and included</w:t>
      </w:r>
      <w:r w:rsidR="00C62E01">
        <w:t xml:space="preserve"> supervision of electrical overhaul activities, review spare parts list and perform daily activities reports.  </w:t>
      </w:r>
    </w:p>
    <w:p w:rsidR="009E732F" w:rsidRDefault="00C62E01" w:rsidP="007B12D7">
      <w:pPr>
        <w:pStyle w:val="BodyText"/>
        <w:numPr>
          <w:ilvl w:val="0"/>
          <w:numId w:val="14"/>
        </w:numPr>
        <w:spacing w:line="360" w:lineRule="auto"/>
        <w:ind w:left="499" w:hanging="357"/>
        <w:jc w:val="both"/>
      </w:pPr>
      <w:r>
        <w:t>Provide field support for work execution of critical equipment. Take part in the coordination meetings with Operations for the follow up of critical equipment failures and associated repair programs.</w:t>
      </w:r>
    </w:p>
    <w:sectPr w:rsidR="009E732F" w:rsidSect="008C4F6C">
      <w:headerReference w:type="default" r:id="rId9"/>
      <w:pgSz w:w="11906" w:h="16838"/>
      <w:pgMar w:top="360" w:right="1736" w:bottom="27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B08" w:rsidRDefault="00437B08" w:rsidP="0046317C">
      <w:r>
        <w:separator/>
      </w:r>
    </w:p>
  </w:endnote>
  <w:endnote w:type="continuationSeparator" w:id="0">
    <w:p w:rsidR="00437B08" w:rsidRDefault="00437B08" w:rsidP="00463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inherit">
    <w:altName w:val="Times New Roman"/>
    <w:panose1 w:val="00000000000000000000"/>
    <w:charset w:val="00"/>
    <w:family w:val="roman"/>
    <w:notTrueType/>
    <w:pitch w:val="default"/>
  </w:font>
  <w:font w:name="Univers">
    <w:altName w:val="Arial"/>
    <w:charset w:val="00"/>
    <w:family w:val="swiss"/>
    <w:pitch w:val="variable"/>
    <w:sig w:usb0="80000287" w:usb1="00000000" w:usb2="00000000" w:usb3="00000000" w:csb0="0000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B08" w:rsidRDefault="00437B08" w:rsidP="0046317C">
      <w:r>
        <w:separator/>
      </w:r>
    </w:p>
  </w:footnote>
  <w:footnote w:type="continuationSeparator" w:id="0">
    <w:p w:rsidR="00437B08" w:rsidRDefault="00437B08" w:rsidP="00463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924" w:rsidRDefault="009F7924">
    <w:pPr>
      <w:pStyle w:val="Header"/>
      <w:jc w:val="right"/>
    </w:pPr>
    <w:r>
      <w:fldChar w:fldCharType="begin"/>
    </w:r>
    <w:r>
      <w:instrText xml:space="preserve"> PAGE   \* MERGEFORMAT </w:instrText>
    </w:r>
    <w:r>
      <w:fldChar w:fldCharType="separate"/>
    </w:r>
    <w:r w:rsidR="009B6E6A">
      <w:rPr>
        <w:noProof/>
      </w:rPr>
      <w:t>1</w:t>
    </w:r>
    <w:r>
      <w:rPr>
        <w:noProof/>
      </w:rPr>
      <w:fldChar w:fldCharType="end"/>
    </w:r>
  </w:p>
  <w:p w:rsidR="009F7924" w:rsidRDefault="009F79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BA09E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C54B6F"/>
    <w:multiLevelType w:val="multilevel"/>
    <w:tmpl w:val="5EAE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764C8"/>
    <w:multiLevelType w:val="hybridMultilevel"/>
    <w:tmpl w:val="53789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55BF3"/>
    <w:multiLevelType w:val="hybridMultilevel"/>
    <w:tmpl w:val="8110B0DE"/>
    <w:lvl w:ilvl="0" w:tplc="04090003">
      <w:start w:val="1"/>
      <w:numFmt w:val="bullet"/>
      <w:lvlText w:val="o"/>
      <w:lvlJc w:val="left"/>
      <w:pPr>
        <w:ind w:left="502"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9792F"/>
    <w:multiLevelType w:val="hybridMultilevel"/>
    <w:tmpl w:val="C4D6FF8A"/>
    <w:lvl w:ilvl="0" w:tplc="DE54C334">
      <w:start w:val="1"/>
      <w:numFmt w:val="bullet"/>
      <w:lvlText w:val=""/>
      <w:lvlJc w:val="left"/>
      <w:pPr>
        <w:tabs>
          <w:tab w:val="num" w:pos="720"/>
        </w:tabs>
        <w:ind w:left="720" w:hanging="360"/>
      </w:pPr>
      <w:rPr>
        <w:rFonts w:ascii="Wingdings" w:hAnsi="Wingdings" w:hint="default"/>
      </w:rPr>
    </w:lvl>
    <w:lvl w:ilvl="1" w:tplc="4D5AC536" w:tentative="1">
      <w:start w:val="1"/>
      <w:numFmt w:val="bullet"/>
      <w:lvlText w:val=""/>
      <w:lvlJc w:val="left"/>
      <w:pPr>
        <w:tabs>
          <w:tab w:val="num" w:pos="1440"/>
        </w:tabs>
        <w:ind w:left="1440" w:hanging="360"/>
      </w:pPr>
      <w:rPr>
        <w:rFonts w:ascii="Wingdings" w:hAnsi="Wingdings" w:hint="default"/>
      </w:rPr>
    </w:lvl>
    <w:lvl w:ilvl="2" w:tplc="5C7C96BA" w:tentative="1">
      <w:start w:val="1"/>
      <w:numFmt w:val="bullet"/>
      <w:lvlText w:val=""/>
      <w:lvlJc w:val="left"/>
      <w:pPr>
        <w:tabs>
          <w:tab w:val="num" w:pos="2160"/>
        </w:tabs>
        <w:ind w:left="2160" w:hanging="360"/>
      </w:pPr>
      <w:rPr>
        <w:rFonts w:ascii="Wingdings" w:hAnsi="Wingdings" w:hint="default"/>
      </w:rPr>
    </w:lvl>
    <w:lvl w:ilvl="3" w:tplc="C4C68D70" w:tentative="1">
      <w:start w:val="1"/>
      <w:numFmt w:val="bullet"/>
      <w:lvlText w:val=""/>
      <w:lvlJc w:val="left"/>
      <w:pPr>
        <w:tabs>
          <w:tab w:val="num" w:pos="2880"/>
        </w:tabs>
        <w:ind w:left="2880" w:hanging="360"/>
      </w:pPr>
      <w:rPr>
        <w:rFonts w:ascii="Wingdings" w:hAnsi="Wingdings" w:hint="default"/>
      </w:rPr>
    </w:lvl>
    <w:lvl w:ilvl="4" w:tplc="880A8302" w:tentative="1">
      <w:start w:val="1"/>
      <w:numFmt w:val="bullet"/>
      <w:lvlText w:val=""/>
      <w:lvlJc w:val="left"/>
      <w:pPr>
        <w:tabs>
          <w:tab w:val="num" w:pos="3600"/>
        </w:tabs>
        <w:ind w:left="3600" w:hanging="360"/>
      </w:pPr>
      <w:rPr>
        <w:rFonts w:ascii="Wingdings" w:hAnsi="Wingdings" w:hint="default"/>
      </w:rPr>
    </w:lvl>
    <w:lvl w:ilvl="5" w:tplc="4C84D524" w:tentative="1">
      <w:start w:val="1"/>
      <w:numFmt w:val="bullet"/>
      <w:lvlText w:val=""/>
      <w:lvlJc w:val="left"/>
      <w:pPr>
        <w:tabs>
          <w:tab w:val="num" w:pos="4320"/>
        </w:tabs>
        <w:ind w:left="4320" w:hanging="360"/>
      </w:pPr>
      <w:rPr>
        <w:rFonts w:ascii="Wingdings" w:hAnsi="Wingdings" w:hint="default"/>
      </w:rPr>
    </w:lvl>
    <w:lvl w:ilvl="6" w:tplc="713EF92A" w:tentative="1">
      <w:start w:val="1"/>
      <w:numFmt w:val="bullet"/>
      <w:lvlText w:val=""/>
      <w:lvlJc w:val="left"/>
      <w:pPr>
        <w:tabs>
          <w:tab w:val="num" w:pos="5040"/>
        </w:tabs>
        <w:ind w:left="5040" w:hanging="360"/>
      </w:pPr>
      <w:rPr>
        <w:rFonts w:ascii="Wingdings" w:hAnsi="Wingdings" w:hint="default"/>
      </w:rPr>
    </w:lvl>
    <w:lvl w:ilvl="7" w:tplc="4D08BF06" w:tentative="1">
      <w:start w:val="1"/>
      <w:numFmt w:val="bullet"/>
      <w:lvlText w:val=""/>
      <w:lvlJc w:val="left"/>
      <w:pPr>
        <w:tabs>
          <w:tab w:val="num" w:pos="5760"/>
        </w:tabs>
        <w:ind w:left="5760" w:hanging="360"/>
      </w:pPr>
      <w:rPr>
        <w:rFonts w:ascii="Wingdings" w:hAnsi="Wingdings" w:hint="default"/>
      </w:rPr>
    </w:lvl>
    <w:lvl w:ilvl="8" w:tplc="E53487E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BF574E"/>
    <w:multiLevelType w:val="multilevel"/>
    <w:tmpl w:val="30324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B46D68"/>
    <w:multiLevelType w:val="multilevel"/>
    <w:tmpl w:val="0948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FD43F3"/>
    <w:multiLevelType w:val="hybridMultilevel"/>
    <w:tmpl w:val="0B480E5C"/>
    <w:lvl w:ilvl="0" w:tplc="40E64BAA">
      <w:start w:val="1"/>
      <w:numFmt w:val="decimal"/>
      <w:lvlText w:val="%1-"/>
      <w:lvlJc w:val="left"/>
      <w:pPr>
        <w:ind w:left="859" w:hanging="360"/>
      </w:pPr>
      <w:rPr>
        <w:rFonts w:hint="default"/>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8" w15:restartNumberingAfterBreak="0">
    <w:nsid w:val="1B787CE9"/>
    <w:multiLevelType w:val="hybridMultilevel"/>
    <w:tmpl w:val="9BF46BDC"/>
    <w:lvl w:ilvl="0" w:tplc="59081E68">
      <w:start w:val="1"/>
      <w:numFmt w:val="bullet"/>
      <w:lvlText w:val="•"/>
      <w:lvlJc w:val="left"/>
      <w:pPr>
        <w:tabs>
          <w:tab w:val="num" w:pos="720"/>
        </w:tabs>
        <w:ind w:left="720" w:hanging="360"/>
      </w:pPr>
      <w:rPr>
        <w:rFonts w:ascii="Arial" w:hAnsi="Arial" w:hint="default"/>
      </w:rPr>
    </w:lvl>
    <w:lvl w:ilvl="1" w:tplc="F3EA19D2" w:tentative="1">
      <w:start w:val="1"/>
      <w:numFmt w:val="bullet"/>
      <w:lvlText w:val="•"/>
      <w:lvlJc w:val="left"/>
      <w:pPr>
        <w:tabs>
          <w:tab w:val="num" w:pos="1440"/>
        </w:tabs>
        <w:ind w:left="1440" w:hanging="360"/>
      </w:pPr>
      <w:rPr>
        <w:rFonts w:ascii="Arial" w:hAnsi="Arial" w:hint="default"/>
      </w:rPr>
    </w:lvl>
    <w:lvl w:ilvl="2" w:tplc="FB9422B2" w:tentative="1">
      <w:start w:val="1"/>
      <w:numFmt w:val="bullet"/>
      <w:lvlText w:val="•"/>
      <w:lvlJc w:val="left"/>
      <w:pPr>
        <w:tabs>
          <w:tab w:val="num" w:pos="2160"/>
        </w:tabs>
        <w:ind w:left="2160" w:hanging="360"/>
      </w:pPr>
      <w:rPr>
        <w:rFonts w:ascii="Arial" w:hAnsi="Arial" w:hint="default"/>
      </w:rPr>
    </w:lvl>
    <w:lvl w:ilvl="3" w:tplc="8AF094CC" w:tentative="1">
      <w:start w:val="1"/>
      <w:numFmt w:val="bullet"/>
      <w:lvlText w:val="•"/>
      <w:lvlJc w:val="left"/>
      <w:pPr>
        <w:tabs>
          <w:tab w:val="num" w:pos="2880"/>
        </w:tabs>
        <w:ind w:left="2880" w:hanging="360"/>
      </w:pPr>
      <w:rPr>
        <w:rFonts w:ascii="Arial" w:hAnsi="Arial" w:hint="default"/>
      </w:rPr>
    </w:lvl>
    <w:lvl w:ilvl="4" w:tplc="EB56E516" w:tentative="1">
      <w:start w:val="1"/>
      <w:numFmt w:val="bullet"/>
      <w:lvlText w:val="•"/>
      <w:lvlJc w:val="left"/>
      <w:pPr>
        <w:tabs>
          <w:tab w:val="num" w:pos="3600"/>
        </w:tabs>
        <w:ind w:left="3600" w:hanging="360"/>
      </w:pPr>
      <w:rPr>
        <w:rFonts w:ascii="Arial" w:hAnsi="Arial" w:hint="default"/>
      </w:rPr>
    </w:lvl>
    <w:lvl w:ilvl="5" w:tplc="35542E8E" w:tentative="1">
      <w:start w:val="1"/>
      <w:numFmt w:val="bullet"/>
      <w:lvlText w:val="•"/>
      <w:lvlJc w:val="left"/>
      <w:pPr>
        <w:tabs>
          <w:tab w:val="num" w:pos="4320"/>
        </w:tabs>
        <w:ind w:left="4320" w:hanging="360"/>
      </w:pPr>
      <w:rPr>
        <w:rFonts w:ascii="Arial" w:hAnsi="Arial" w:hint="default"/>
      </w:rPr>
    </w:lvl>
    <w:lvl w:ilvl="6" w:tplc="5C5ED70A" w:tentative="1">
      <w:start w:val="1"/>
      <w:numFmt w:val="bullet"/>
      <w:lvlText w:val="•"/>
      <w:lvlJc w:val="left"/>
      <w:pPr>
        <w:tabs>
          <w:tab w:val="num" w:pos="5040"/>
        </w:tabs>
        <w:ind w:left="5040" w:hanging="360"/>
      </w:pPr>
      <w:rPr>
        <w:rFonts w:ascii="Arial" w:hAnsi="Arial" w:hint="default"/>
      </w:rPr>
    </w:lvl>
    <w:lvl w:ilvl="7" w:tplc="59DE001E" w:tentative="1">
      <w:start w:val="1"/>
      <w:numFmt w:val="bullet"/>
      <w:lvlText w:val="•"/>
      <w:lvlJc w:val="left"/>
      <w:pPr>
        <w:tabs>
          <w:tab w:val="num" w:pos="5760"/>
        </w:tabs>
        <w:ind w:left="5760" w:hanging="360"/>
      </w:pPr>
      <w:rPr>
        <w:rFonts w:ascii="Arial" w:hAnsi="Arial" w:hint="default"/>
      </w:rPr>
    </w:lvl>
    <w:lvl w:ilvl="8" w:tplc="B54EF1C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CBD3DB0"/>
    <w:multiLevelType w:val="singleLevel"/>
    <w:tmpl w:val="04010001"/>
    <w:lvl w:ilvl="0">
      <w:start w:val="1"/>
      <w:numFmt w:val="chosung"/>
      <w:lvlText w:val=""/>
      <w:lvlJc w:val="center"/>
      <w:pPr>
        <w:tabs>
          <w:tab w:val="num" w:pos="648"/>
        </w:tabs>
        <w:ind w:left="360" w:right="360" w:hanging="72"/>
      </w:pPr>
      <w:rPr>
        <w:rFonts w:ascii="Symbol" w:hAnsi="Symbol" w:hint="default"/>
      </w:rPr>
    </w:lvl>
  </w:abstractNum>
  <w:abstractNum w:abstractNumId="10" w15:restartNumberingAfterBreak="0">
    <w:nsid w:val="1F6760C3"/>
    <w:multiLevelType w:val="multilevel"/>
    <w:tmpl w:val="D48690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283C3A"/>
    <w:multiLevelType w:val="multilevel"/>
    <w:tmpl w:val="75B2B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6E48B2"/>
    <w:multiLevelType w:val="hybridMultilevel"/>
    <w:tmpl w:val="24065536"/>
    <w:lvl w:ilvl="0" w:tplc="4ECC7376">
      <w:start w:val="1"/>
      <w:numFmt w:val="bullet"/>
      <w:lvlText w:val=""/>
      <w:lvlJc w:val="left"/>
      <w:pPr>
        <w:tabs>
          <w:tab w:val="num" w:pos="720"/>
        </w:tabs>
        <w:ind w:left="720" w:hanging="360"/>
      </w:pPr>
      <w:rPr>
        <w:rFonts w:ascii="Symbol" w:hAnsi="Symbol" w:hint="default"/>
        <w:sz w:val="20"/>
      </w:rPr>
    </w:lvl>
    <w:lvl w:ilvl="1" w:tplc="1616C644" w:tentative="1">
      <w:start w:val="1"/>
      <w:numFmt w:val="bullet"/>
      <w:lvlText w:val="o"/>
      <w:lvlJc w:val="left"/>
      <w:pPr>
        <w:tabs>
          <w:tab w:val="num" w:pos="1440"/>
        </w:tabs>
        <w:ind w:left="1440" w:hanging="360"/>
      </w:pPr>
      <w:rPr>
        <w:rFonts w:ascii="Courier New" w:hAnsi="Courier New" w:hint="default"/>
        <w:sz w:val="20"/>
      </w:rPr>
    </w:lvl>
    <w:lvl w:ilvl="2" w:tplc="B2003684" w:tentative="1">
      <w:start w:val="1"/>
      <w:numFmt w:val="bullet"/>
      <w:lvlText w:val=""/>
      <w:lvlJc w:val="left"/>
      <w:pPr>
        <w:tabs>
          <w:tab w:val="num" w:pos="2160"/>
        </w:tabs>
        <w:ind w:left="2160" w:hanging="360"/>
      </w:pPr>
      <w:rPr>
        <w:rFonts w:ascii="Wingdings" w:hAnsi="Wingdings" w:hint="default"/>
        <w:sz w:val="20"/>
      </w:rPr>
    </w:lvl>
    <w:lvl w:ilvl="3" w:tplc="BA6AF326" w:tentative="1">
      <w:start w:val="1"/>
      <w:numFmt w:val="bullet"/>
      <w:lvlText w:val=""/>
      <w:lvlJc w:val="left"/>
      <w:pPr>
        <w:tabs>
          <w:tab w:val="num" w:pos="2880"/>
        </w:tabs>
        <w:ind w:left="2880" w:hanging="360"/>
      </w:pPr>
      <w:rPr>
        <w:rFonts w:ascii="Wingdings" w:hAnsi="Wingdings" w:hint="default"/>
        <w:sz w:val="20"/>
      </w:rPr>
    </w:lvl>
    <w:lvl w:ilvl="4" w:tplc="AC942664" w:tentative="1">
      <w:start w:val="1"/>
      <w:numFmt w:val="bullet"/>
      <w:lvlText w:val=""/>
      <w:lvlJc w:val="left"/>
      <w:pPr>
        <w:tabs>
          <w:tab w:val="num" w:pos="3600"/>
        </w:tabs>
        <w:ind w:left="3600" w:hanging="360"/>
      </w:pPr>
      <w:rPr>
        <w:rFonts w:ascii="Wingdings" w:hAnsi="Wingdings" w:hint="default"/>
        <w:sz w:val="20"/>
      </w:rPr>
    </w:lvl>
    <w:lvl w:ilvl="5" w:tplc="16C6309E" w:tentative="1">
      <w:start w:val="1"/>
      <w:numFmt w:val="bullet"/>
      <w:lvlText w:val=""/>
      <w:lvlJc w:val="left"/>
      <w:pPr>
        <w:tabs>
          <w:tab w:val="num" w:pos="4320"/>
        </w:tabs>
        <w:ind w:left="4320" w:hanging="360"/>
      </w:pPr>
      <w:rPr>
        <w:rFonts w:ascii="Wingdings" w:hAnsi="Wingdings" w:hint="default"/>
        <w:sz w:val="20"/>
      </w:rPr>
    </w:lvl>
    <w:lvl w:ilvl="6" w:tplc="7FDEFB92" w:tentative="1">
      <w:start w:val="1"/>
      <w:numFmt w:val="bullet"/>
      <w:lvlText w:val=""/>
      <w:lvlJc w:val="left"/>
      <w:pPr>
        <w:tabs>
          <w:tab w:val="num" w:pos="5040"/>
        </w:tabs>
        <w:ind w:left="5040" w:hanging="360"/>
      </w:pPr>
      <w:rPr>
        <w:rFonts w:ascii="Wingdings" w:hAnsi="Wingdings" w:hint="default"/>
        <w:sz w:val="20"/>
      </w:rPr>
    </w:lvl>
    <w:lvl w:ilvl="7" w:tplc="B55C3DCE" w:tentative="1">
      <w:start w:val="1"/>
      <w:numFmt w:val="bullet"/>
      <w:lvlText w:val=""/>
      <w:lvlJc w:val="left"/>
      <w:pPr>
        <w:tabs>
          <w:tab w:val="num" w:pos="5760"/>
        </w:tabs>
        <w:ind w:left="5760" w:hanging="360"/>
      </w:pPr>
      <w:rPr>
        <w:rFonts w:ascii="Wingdings" w:hAnsi="Wingdings" w:hint="default"/>
        <w:sz w:val="20"/>
      </w:rPr>
    </w:lvl>
    <w:lvl w:ilvl="8" w:tplc="96386A3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7611F8"/>
    <w:multiLevelType w:val="multilevel"/>
    <w:tmpl w:val="00AE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780A7B"/>
    <w:multiLevelType w:val="hybridMultilevel"/>
    <w:tmpl w:val="87FC35E8"/>
    <w:lvl w:ilvl="0" w:tplc="04090001">
      <w:start w:val="1"/>
      <w:numFmt w:val="bullet"/>
      <w:lvlText w:val=""/>
      <w:lvlJc w:val="left"/>
      <w:pPr>
        <w:tabs>
          <w:tab w:val="num" w:pos="578"/>
        </w:tabs>
        <w:ind w:left="578" w:hanging="360"/>
      </w:pPr>
      <w:rPr>
        <w:rFonts w:ascii="Symbol" w:hAnsi="Symbol" w:hint="default"/>
      </w:rPr>
    </w:lvl>
    <w:lvl w:ilvl="1" w:tplc="0409000F">
      <w:start w:val="1"/>
      <w:numFmt w:val="decimal"/>
      <w:lvlText w:val="%2."/>
      <w:lvlJc w:val="left"/>
      <w:pPr>
        <w:tabs>
          <w:tab w:val="num" w:pos="1298"/>
        </w:tabs>
        <w:ind w:left="1298" w:hanging="360"/>
      </w:pPr>
      <w:rPr>
        <w:rFonts w:hint="default"/>
      </w:rPr>
    </w:lvl>
    <w:lvl w:ilvl="2" w:tplc="04090005" w:tentative="1">
      <w:start w:val="1"/>
      <w:numFmt w:val="bullet"/>
      <w:lvlText w:val=""/>
      <w:lvlJc w:val="left"/>
      <w:pPr>
        <w:tabs>
          <w:tab w:val="num" w:pos="2018"/>
        </w:tabs>
        <w:ind w:left="2018" w:hanging="360"/>
      </w:pPr>
      <w:rPr>
        <w:rFonts w:ascii="Wingdings" w:hAnsi="Wingdings" w:hint="default"/>
      </w:rPr>
    </w:lvl>
    <w:lvl w:ilvl="3" w:tplc="04090001" w:tentative="1">
      <w:start w:val="1"/>
      <w:numFmt w:val="bullet"/>
      <w:lvlText w:val=""/>
      <w:lvlJc w:val="left"/>
      <w:pPr>
        <w:tabs>
          <w:tab w:val="num" w:pos="2738"/>
        </w:tabs>
        <w:ind w:left="2738" w:hanging="360"/>
      </w:pPr>
      <w:rPr>
        <w:rFonts w:ascii="Symbol" w:hAnsi="Symbol" w:hint="default"/>
      </w:rPr>
    </w:lvl>
    <w:lvl w:ilvl="4" w:tplc="04090003" w:tentative="1">
      <w:start w:val="1"/>
      <w:numFmt w:val="bullet"/>
      <w:lvlText w:val="o"/>
      <w:lvlJc w:val="left"/>
      <w:pPr>
        <w:tabs>
          <w:tab w:val="num" w:pos="3458"/>
        </w:tabs>
        <w:ind w:left="3458" w:hanging="360"/>
      </w:pPr>
      <w:rPr>
        <w:rFonts w:ascii="Courier New" w:hAnsi="Courier New" w:cs="Courier New" w:hint="default"/>
      </w:rPr>
    </w:lvl>
    <w:lvl w:ilvl="5" w:tplc="04090005" w:tentative="1">
      <w:start w:val="1"/>
      <w:numFmt w:val="bullet"/>
      <w:lvlText w:val=""/>
      <w:lvlJc w:val="left"/>
      <w:pPr>
        <w:tabs>
          <w:tab w:val="num" w:pos="4178"/>
        </w:tabs>
        <w:ind w:left="4178" w:hanging="360"/>
      </w:pPr>
      <w:rPr>
        <w:rFonts w:ascii="Wingdings" w:hAnsi="Wingdings" w:hint="default"/>
      </w:rPr>
    </w:lvl>
    <w:lvl w:ilvl="6" w:tplc="04090001" w:tentative="1">
      <w:start w:val="1"/>
      <w:numFmt w:val="bullet"/>
      <w:lvlText w:val=""/>
      <w:lvlJc w:val="left"/>
      <w:pPr>
        <w:tabs>
          <w:tab w:val="num" w:pos="4898"/>
        </w:tabs>
        <w:ind w:left="4898" w:hanging="360"/>
      </w:pPr>
      <w:rPr>
        <w:rFonts w:ascii="Symbol" w:hAnsi="Symbol" w:hint="default"/>
      </w:rPr>
    </w:lvl>
    <w:lvl w:ilvl="7" w:tplc="04090003" w:tentative="1">
      <w:start w:val="1"/>
      <w:numFmt w:val="bullet"/>
      <w:lvlText w:val="o"/>
      <w:lvlJc w:val="left"/>
      <w:pPr>
        <w:tabs>
          <w:tab w:val="num" w:pos="5618"/>
        </w:tabs>
        <w:ind w:left="5618" w:hanging="360"/>
      </w:pPr>
      <w:rPr>
        <w:rFonts w:ascii="Courier New" w:hAnsi="Courier New" w:cs="Courier New" w:hint="default"/>
      </w:rPr>
    </w:lvl>
    <w:lvl w:ilvl="8" w:tplc="04090005" w:tentative="1">
      <w:start w:val="1"/>
      <w:numFmt w:val="bullet"/>
      <w:lvlText w:val=""/>
      <w:lvlJc w:val="left"/>
      <w:pPr>
        <w:tabs>
          <w:tab w:val="num" w:pos="6338"/>
        </w:tabs>
        <w:ind w:left="6338" w:hanging="360"/>
      </w:pPr>
      <w:rPr>
        <w:rFonts w:ascii="Wingdings" w:hAnsi="Wingdings" w:hint="default"/>
      </w:rPr>
    </w:lvl>
  </w:abstractNum>
  <w:abstractNum w:abstractNumId="15" w15:restartNumberingAfterBreak="0">
    <w:nsid w:val="31D735B7"/>
    <w:multiLevelType w:val="hybridMultilevel"/>
    <w:tmpl w:val="0CA8F258"/>
    <w:lvl w:ilvl="0" w:tplc="92FA2216">
      <w:start w:val="10"/>
      <w:numFmt w:val="decimal"/>
      <w:lvlText w:val="%1"/>
      <w:lvlJc w:val="left"/>
      <w:pPr>
        <w:ind w:left="859" w:hanging="360"/>
      </w:pPr>
      <w:rPr>
        <w:rFonts w:hint="default"/>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16" w15:restartNumberingAfterBreak="0">
    <w:nsid w:val="3645266A"/>
    <w:multiLevelType w:val="multilevel"/>
    <w:tmpl w:val="E94CA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86602E"/>
    <w:multiLevelType w:val="hybridMultilevel"/>
    <w:tmpl w:val="2C9848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626699"/>
    <w:multiLevelType w:val="hybridMultilevel"/>
    <w:tmpl w:val="7B02A096"/>
    <w:lvl w:ilvl="0" w:tplc="53D441D8">
      <w:start w:val="202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9D67726"/>
    <w:multiLevelType w:val="hybridMultilevel"/>
    <w:tmpl w:val="9CA856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61582A"/>
    <w:multiLevelType w:val="hybridMultilevel"/>
    <w:tmpl w:val="2152A4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643668"/>
    <w:multiLevelType w:val="hybridMultilevel"/>
    <w:tmpl w:val="CD7CBD28"/>
    <w:lvl w:ilvl="0" w:tplc="5C70B0FC">
      <w:start w:val="1"/>
      <w:numFmt w:val="bullet"/>
      <w:lvlText w:val=""/>
      <w:lvlJc w:val="left"/>
      <w:pPr>
        <w:tabs>
          <w:tab w:val="num" w:pos="1843"/>
        </w:tabs>
        <w:ind w:left="1843"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DC1738"/>
    <w:multiLevelType w:val="hybridMultilevel"/>
    <w:tmpl w:val="BE7E6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794A74"/>
    <w:multiLevelType w:val="hybridMultilevel"/>
    <w:tmpl w:val="FF226F90"/>
    <w:lvl w:ilvl="0" w:tplc="71EE4946">
      <w:start w:val="1"/>
      <w:numFmt w:val="bullet"/>
      <w:lvlText w:val=""/>
      <w:lvlJc w:val="left"/>
      <w:pPr>
        <w:tabs>
          <w:tab w:val="num" w:pos="720"/>
        </w:tabs>
        <w:ind w:left="720" w:hanging="360"/>
      </w:pPr>
      <w:rPr>
        <w:rFonts w:ascii="Wingdings" w:hAnsi="Wingdings" w:hint="default"/>
      </w:rPr>
    </w:lvl>
    <w:lvl w:ilvl="1" w:tplc="70B8A070" w:tentative="1">
      <w:start w:val="1"/>
      <w:numFmt w:val="bullet"/>
      <w:lvlText w:val=""/>
      <w:lvlJc w:val="left"/>
      <w:pPr>
        <w:tabs>
          <w:tab w:val="num" w:pos="1440"/>
        </w:tabs>
        <w:ind w:left="1440" w:hanging="360"/>
      </w:pPr>
      <w:rPr>
        <w:rFonts w:ascii="Wingdings" w:hAnsi="Wingdings" w:hint="default"/>
      </w:rPr>
    </w:lvl>
    <w:lvl w:ilvl="2" w:tplc="74684886" w:tentative="1">
      <w:start w:val="1"/>
      <w:numFmt w:val="bullet"/>
      <w:lvlText w:val=""/>
      <w:lvlJc w:val="left"/>
      <w:pPr>
        <w:tabs>
          <w:tab w:val="num" w:pos="2160"/>
        </w:tabs>
        <w:ind w:left="2160" w:hanging="360"/>
      </w:pPr>
      <w:rPr>
        <w:rFonts w:ascii="Wingdings" w:hAnsi="Wingdings" w:hint="default"/>
      </w:rPr>
    </w:lvl>
    <w:lvl w:ilvl="3" w:tplc="BA98DA74" w:tentative="1">
      <w:start w:val="1"/>
      <w:numFmt w:val="bullet"/>
      <w:lvlText w:val=""/>
      <w:lvlJc w:val="left"/>
      <w:pPr>
        <w:tabs>
          <w:tab w:val="num" w:pos="2880"/>
        </w:tabs>
        <w:ind w:left="2880" w:hanging="360"/>
      </w:pPr>
      <w:rPr>
        <w:rFonts w:ascii="Wingdings" w:hAnsi="Wingdings" w:hint="default"/>
      </w:rPr>
    </w:lvl>
    <w:lvl w:ilvl="4" w:tplc="562647F0" w:tentative="1">
      <w:start w:val="1"/>
      <w:numFmt w:val="bullet"/>
      <w:lvlText w:val=""/>
      <w:lvlJc w:val="left"/>
      <w:pPr>
        <w:tabs>
          <w:tab w:val="num" w:pos="3600"/>
        </w:tabs>
        <w:ind w:left="3600" w:hanging="360"/>
      </w:pPr>
      <w:rPr>
        <w:rFonts w:ascii="Wingdings" w:hAnsi="Wingdings" w:hint="default"/>
      </w:rPr>
    </w:lvl>
    <w:lvl w:ilvl="5" w:tplc="2FCAAF5E" w:tentative="1">
      <w:start w:val="1"/>
      <w:numFmt w:val="bullet"/>
      <w:lvlText w:val=""/>
      <w:lvlJc w:val="left"/>
      <w:pPr>
        <w:tabs>
          <w:tab w:val="num" w:pos="4320"/>
        </w:tabs>
        <w:ind w:left="4320" w:hanging="360"/>
      </w:pPr>
      <w:rPr>
        <w:rFonts w:ascii="Wingdings" w:hAnsi="Wingdings" w:hint="default"/>
      </w:rPr>
    </w:lvl>
    <w:lvl w:ilvl="6" w:tplc="546C10AC" w:tentative="1">
      <w:start w:val="1"/>
      <w:numFmt w:val="bullet"/>
      <w:lvlText w:val=""/>
      <w:lvlJc w:val="left"/>
      <w:pPr>
        <w:tabs>
          <w:tab w:val="num" w:pos="5040"/>
        </w:tabs>
        <w:ind w:left="5040" w:hanging="360"/>
      </w:pPr>
      <w:rPr>
        <w:rFonts w:ascii="Wingdings" w:hAnsi="Wingdings" w:hint="default"/>
      </w:rPr>
    </w:lvl>
    <w:lvl w:ilvl="7" w:tplc="D630730C" w:tentative="1">
      <w:start w:val="1"/>
      <w:numFmt w:val="bullet"/>
      <w:lvlText w:val=""/>
      <w:lvlJc w:val="left"/>
      <w:pPr>
        <w:tabs>
          <w:tab w:val="num" w:pos="5760"/>
        </w:tabs>
        <w:ind w:left="5760" w:hanging="360"/>
      </w:pPr>
      <w:rPr>
        <w:rFonts w:ascii="Wingdings" w:hAnsi="Wingdings" w:hint="default"/>
      </w:rPr>
    </w:lvl>
    <w:lvl w:ilvl="8" w:tplc="290C168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400AEA"/>
    <w:multiLevelType w:val="multilevel"/>
    <w:tmpl w:val="BB10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EE4614"/>
    <w:multiLevelType w:val="hybridMultilevel"/>
    <w:tmpl w:val="782CBC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405772"/>
    <w:multiLevelType w:val="hybridMultilevel"/>
    <w:tmpl w:val="0238896E"/>
    <w:lvl w:ilvl="0" w:tplc="732864D0">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7" w15:restartNumberingAfterBreak="0">
    <w:nsid w:val="51E17A1C"/>
    <w:multiLevelType w:val="hybridMultilevel"/>
    <w:tmpl w:val="6E565BD2"/>
    <w:lvl w:ilvl="0" w:tplc="6238858A">
      <w:numFmt w:val="bullet"/>
      <w:lvlText w:val="-"/>
      <w:lvlJc w:val="left"/>
      <w:pPr>
        <w:ind w:left="502"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B6CBC"/>
    <w:multiLevelType w:val="hybridMultilevel"/>
    <w:tmpl w:val="79E23D76"/>
    <w:lvl w:ilvl="0" w:tplc="A7F29C5E">
      <w:numFmt w:val="bullet"/>
      <w:lvlText w:val="-"/>
      <w:lvlJc w:val="left"/>
      <w:pPr>
        <w:ind w:left="720" w:hanging="360"/>
      </w:pPr>
      <w:rPr>
        <w:rFonts w:ascii="Calibri" w:eastAsia="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8F769E"/>
    <w:multiLevelType w:val="multilevel"/>
    <w:tmpl w:val="C5480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627E18"/>
    <w:multiLevelType w:val="hybridMultilevel"/>
    <w:tmpl w:val="877C05CE"/>
    <w:lvl w:ilvl="0" w:tplc="2FB0C7B4">
      <w:start w:val="1"/>
      <w:numFmt w:val="bullet"/>
      <w:lvlText w:val=""/>
      <w:lvlJc w:val="left"/>
      <w:pPr>
        <w:tabs>
          <w:tab w:val="num" w:pos="720"/>
        </w:tabs>
        <w:ind w:left="720" w:hanging="360"/>
      </w:pPr>
      <w:rPr>
        <w:rFonts w:ascii="Symbol" w:hAnsi="Symbol" w:hint="default"/>
        <w:sz w:val="24"/>
        <w:szCs w:val="24"/>
      </w:rPr>
    </w:lvl>
    <w:lvl w:ilvl="1" w:tplc="08090005">
      <w:start w:val="1"/>
      <w:numFmt w:val="bullet"/>
      <w:lvlText w:val=""/>
      <w:lvlJc w:val="left"/>
      <w:pPr>
        <w:tabs>
          <w:tab w:val="num" w:pos="1070"/>
        </w:tabs>
        <w:ind w:left="107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312091"/>
    <w:multiLevelType w:val="hybridMultilevel"/>
    <w:tmpl w:val="3190A9F0"/>
    <w:lvl w:ilvl="0" w:tplc="5C70B0FC">
      <w:start w:val="1"/>
      <w:numFmt w:val="bullet"/>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32" w15:restartNumberingAfterBreak="0">
    <w:nsid w:val="5FD10F4E"/>
    <w:multiLevelType w:val="multilevel"/>
    <w:tmpl w:val="BFFA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68E1D32"/>
    <w:multiLevelType w:val="multilevel"/>
    <w:tmpl w:val="8A462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B3E7901"/>
    <w:multiLevelType w:val="hybridMultilevel"/>
    <w:tmpl w:val="E38AE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A855A2"/>
    <w:multiLevelType w:val="multilevel"/>
    <w:tmpl w:val="E2C08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E434E5"/>
    <w:multiLevelType w:val="multilevel"/>
    <w:tmpl w:val="E27A0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535488"/>
    <w:multiLevelType w:val="hybridMultilevel"/>
    <w:tmpl w:val="E54AF33C"/>
    <w:lvl w:ilvl="0" w:tplc="0AF83C7A">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AE5C5F"/>
    <w:multiLevelType w:val="hybridMultilevel"/>
    <w:tmpl w:val="0214214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137F60"/>
    <w:multiLevelType w:val="hybridMultilevel"/>
    <w:tmpl w:val="C414A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707E35"/>
    <w:multiLevelType w:val="multilevel"/>
    <w:tmpl w:val="256A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705042"/>
    <w:multiLevelType w:val="hybridMultilevel"/>
    <w:tmpl w:val="39ACE1C2"/>
    <w:lvl w:ilvl="0" w:tplc="5D38A8CE">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685047"/>
    <w:multiLevelType w:val="hybridMultilevel"/>
    <w:tmpl w:val="D1E49760"/>
    <w:lvl w:ilvl="0" w:tplc="B14E7736">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874EDC"/>
    <w:multiLevelType w:val="hybridMultilevel"/>
    <w:tmpl w:val="D07819CC"/>
    <w:lvl w:ilvl="0" w:tplc="2A320486">
      <w:start w:val="2019"/>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40827F3"/>
    <w:multiLevelType w:val="hybridMultilevel"/>
    <w:tmpl w:val="1B4225C8"/>
    <w:lvl w:ilvl="0" w:tplc="DC900400">
      <w:start w:val="2011"/>
      <w:numFmt w:val="bullet"/>
      <w:lvlText w:val="-"/>
      <w:lvlJc w:val="left"/>
      <w:pPr>
        <w:ind w:left="1080" w:hanging="360"/>
      </w:pPr>
      <w:rPr>
        <w:rFonts w:ascii="Arial" w:eastAsia="Times New Roman" w:hAnsi="Arial" w:cs="Arial" w:hint="default"/>
        <w:b/>
        <w:bCs/>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83C6812"/>
    <w:multiLevelType w:val="multilevel"/>
    <w:tmpl w:val="A62EC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A628CB"/>
    <w:multiLevelType w:val="hybridMultilevel"/>
    <w:tmpl w:val="0238896E"/>
    <w:lvl w:ilvl="0" w:tplc="732864D0">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num w:numId="1">
    <w:abstractNumId w:val="37"/>
  </w:num>
  <w:num w:numId="2">
    <w:abstractNumId w:val="41"/>
  </w:num>
  <w:num w:numId="3">
    <w:abstractNumId w:val="30"/>
  </w:num>
  <w:num w:numId="4">
    <w:abstractNumId w:val="12"/>
  </w:num>
  <w:num w:numId="5">
    <w:abstractNumId w:val="17"/>
  </w:num>
  <w:num w:numId="6">
    <w:abstractNumId w:val="20"/>
  </w:num>
  <w:num w:numId="7">
    <w:abstractNumId w:val="19"/>
  </w:num>
  <w:num w:numId="8">
    <w:abstractNumId w:val="25"/>
  </w:num>
  <w:num w:numId="9">
    <w:abstractNumId w:val="2"/>
  </w:num>
  <w:num w:numId="10">
    <w:abstractNumId w:val="0"/>
  </w:num>
  <w:num w:numId="11">
    <w:abstractNumId w:val="9"/>
  </w:num>
  <w:num w:numId="12">
    <w:abstractNumId w:val="14"/>
  </w:num>
  <w:num w:numId="13">
    <w:abstractNumId w:val="34"/>
  </w:num>
  <w:num w:numId="14">
    <w:abstractNumId w:val="27"/>
  </w:num>
  <w:num w:numId="15">
    <w:abstractNumId w:val="29"/>
  </w:num>
  <w:num w:numId="16">
    <w:abstractNumId w:val="13"/>
  </w:num>
  <w:num w:numId="17">
    <w:abstractNumId w:val="16"/>
  </w:num>
  <w:num w:numId="18">
    <w:abstractNumId w:val="36"/>
  </w:num>
  <w:num w:numId="19">
    <w:abstractNumId w:val="45"/>
  </w:num>
  <w:num w:numId="20">
    <w:abstractNumId w:val="11"/>
  </w:num>
  <w:num w:numId="21">
    <w:abstractNumId w:val="42"/>
  </w:num>
  <w:num w:numId="22">
    <w:abstractNumId w:val="31"/>
  </w:num>
  <w:num w:numId="23">
    <w:abstractNumId w:val="21"/>
  </w:num>
  <w:num w:numId="24">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23"/>
  </w:num>
  <w:num w:numId="27">
    <w:abstractNumId w:val="38"/>
  </w:num>
  <w:num w:numId="28">
    <w:abstractNumId w:val="8"/>
  </w:num>
  <w:num w:numId="29">
    <w:abstractNumId w:val="43"/>
  </w:num>
  <w:num w:numId="30">
    <w:abstractNumId w:val="30"/>
  </w:num>
  <w:num w:numId="31">
    <w:abstractNumId w:val="10"/>
  </w:num>
  <w:num w:numId="32">
    <w:abstractNumId w:val="32"/>
  </w:num>
  <w:num w:numId="33">
    <w:abstractNumId w:val="44"/>
  </w:num>
  <w:num w:numId="34">
    <w:abstractNumId w:val="24"/>
  </w:num>
  <w:num w:numId="35">
    <w:abstractNumId w:val="35"/>
  </w:num>
  <w:num w:numId="36">
    <w:abstractNumId w:val="6"/>
  </w:num>
  <w:num w:numId="37">
    <w:abstractNumId w:val="18"/>
  </w:num>
  <w:num w:numId="38">
    <w:abstractNumId w:val="15"/>
  </w:num>
  <w:num w:numId="39">
    <w:abstractNumId w:val="7"/>
  </w:num>
  <w:num w:numId="40">
    <w:abstractNumId w:val="5"/>
  </w:num>
  <w:num w:numId="41">
    <w:abstractNumId w:val="40"/>
  </w:num>
  <w:num w:numId="42">
    <w:abstractNumId w:val="46"/>
  </w:num>
  <w:num w:numId="43">
    <w:abstractNumId w:val="1"/>
  </w:num>
  <w:num w:numId="44">
    <w:abstractNumId w:val="26"/>
  </w:num>
  <w:num w:numId="45">
    <w:abstractNumId w:val="39"/>
  </w:num>
  <w:num w:numId="46">
    <w:abstractNumId w:val="28"/>
  </w:num>
  <w:num w:numId="47">
    <w:abstractNumId w:val="22"/>
  </w:num>
  <w:num w:numId="48">
    <w:abstractNumId w:val="33"/>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04B"/>
    <w:rsid w:val="000035EF"/>
    <w:rsid w:val="000051B5"/>
    <w:rsid w:val="00006CCB"/>
    <w:rsid w:val="000115F4"/>
    <w:rsid w:val="00013350"/>
    <w:rsid w:val="000173DA"/>
    <w:rsid w:val="00020609"/>
    <w:rsid w:val="000206C7"/>
    <w:rsid w:val="00021421"/>
    <w:rsid w:val="0003253C"/>
    <w:rsid w:val="00032A15"/>
    <w:rsid w:val="000337DF"/>
    <w:rsid w:val="00035617"/>
    <w:rsid w:val="0004169C"/>
    <w:rsid w:val="00041E64"/>
    <w:rsid w:val="00053371"/>
    <w:rsid w:val="000603C8"/>
    <w:rsid w:val="00060B9D"/>
    <w:rsid w:val="00063F60"/>
    <w:rsid w:val="0006451B"/>
    <w:rsid w:val="00071565"/>
    <w:rsid w:val="00073074"/>
    <w:rsid w:val="00073D60"/>
    <w:rsid w:val="000757C9"/>
    <w:rsid w:val="000827C8"/>
    <w:rsid w:val="000944F6"/>
    <w:rsid w:val="0009521C"/>
    <w:rsid w:val="000A29E2"/>
    <w:rsid w:val="000B1786"/>
    <w:rsid w:val="000B337B"/>
    <w:rsid w:val="000B4BE5"/>
    <w:rsid w:val="000B7F12"/>
    <w:rsid w:val="000C09B6"/>
    <w:rsid w:val="000C3B81"/>
    <w:rsid w:val="000C6039"/>
    <w:rsid w:val="000D05E6"/>
    <w:rsid w:val="000D4152"/>
    <w:rsid w:val="000D76F8"/>
    <w:rsid w:val="000E1DAC"/>
    <w:rsid w:val="000E70E4"/>
    <w:rsid w:val="000E7151"/>
    <w:rsid w:val="000E7203"/>
    <w:rsid w:val="000F1A5F"/>
    <w:rsid w:val="000F3FF3"/>
    <w:rsid w:val="00105C8A"/>
    <w:rsid w:val="00106957"/>
    <w:rsid w:val="00113998"/>
    <w:rsid w:val="00125D4F"/>
    <w:rsid w:val="00126563"/>
    <w:rsid w:val="00132CAF"/>
    <w:rsid w:val="00132DA1"/>
    <w:rsid w:val="00133F69"/>
    <w:rsid w:val="0013492E"/>
    <w:rsid w:val="00142339"/>
    <w:rsid w:val="0014557A"/>
    <w:rsid w:val="00147DCF"/>
    <w:rsid w:val="00153B5A"/>
    <w:rsid w:val="00163CBB"/>
    <w:rsid w:val="00170093"/>
    <w:rsid w:val="001818B1"/>
    <w:rsid w:val="001829D7"/>
    <w:rsid w:val="00183106"/>
    <w:rsid w:val="00186164"/>
    <w:rsid w:val="00186E2B"/>
    <w:rsid w:val="00197868"/>
    <w:rsid w:val="001A1561"/>
    <w:rsid w:val="001B7949"/>
    <w:rsid w:val="001C18B2"/>
    <w:rsid w:val="001C2A7B"/>
    <w:rsid w:val="001C46D3"/>
    <w:rsid w:val="001D1260"/>
    <w:rsid w:val="001D131E"/>
    <w:rsid w:val="001D2EF3"/>
    <w:rsid w:val="001E33BB"/>
    <w:rsid w:val="001E3EF5"/>
    <w:rsid w:val="001E701F"/>
    <w:rsid w:val="001F1B20"/>
    <w:rsid w:val="001F29BD"/>
    <w:rsid w:val="001F493F"/>
    <w:rsid w:val="00205E01"/>
    <w:rsid w:val="00210F6F"/>
    <w:rsid w:val="002136B0"/>
    <w:rsid w:val="0021592A"/>
    <w:rsid w:val="00222BFD"/>
    <w:rsid w:val="0022775E"/>
    <w:rsid w:val="00231642"/>
    <w:rsid w:val="00233C04"/>
    <w:rsid w:val="00234C6B"/>
    <w:rsid w:val="00240EEE"/>
    <w:rsid w:val="00243B63"/>
    <w:rsid w:val="00247666"/>
    <w:rsid w:val="00251F12"/>
    <w:rsid w:val="00253FA8"/>
    <w:rsid w:val="00254393"/>
    <w:rsid w:val="0025514A"/>
    <w:rsid w:val="00257FA6"/>
    <w:rsid w:val="002627C4"/>
    <w:rsid w:val="0026661B"/>
    <w:rsid w:val="00270886"/>
    <w:rsid w:val="00270DB6"/>
    <w:rsid w:val="00280674"/>
    <w:rsid w:val="00280B84"/>
    <w:rsid w:val="0029508A"/>
    <w:rsid w:val="002A34EE"/>
    <w:rsid w:val="002A55BB"/>
    <w:rsid w:val="002A6D85"/>
    <w:rsid w:val="002A713D"/>
    <w:rsid w:val="002B42E6"/>
    <w:rsid w:val="002C355A"/>
    <w:rsid w:val="002C4126"/>
    <w:rsid w:val="002C792B"/>
    <w:rsid w:val="002E18A0"/>
    <w:rsid w:val="002E4F58"/>
    <w:rsid w:val="002E7956"/>
    <w:rsid w:val="002F2073"/>
    <w:rsid w:val="002F24E8"/>
    <w:rsid w:val="002F4A0D"/>
    <w:rsid w:val="002F66BB"/>
    <w:rsid w:val="002F73FC"/>
    <w:rsid w:val="002F7C46"/>
    <w:rsid w:val="00300C58"/>
    <w:rsid w:val="00306D03"/>
    <w:rsid w:val="00311765"/>
    <w:rsid w:val="00316C20"/>
    <w:rsid w:val="00317801"/>
    <w:rsid w:val="0032167B"/>
    <w:rsid w:val="00322AFF"/>
    <w:rsid w:val="00330D74"/>
    <w:rsid w:val="00335A2E"/>
    <w:rsid w:val="00343A12"/>
    <w:rsid w:val="003536AB"/>
    <w:rsid w:val="00362A6A"/>
    <w:rsid w:val="00363198"/>
    <w:rsid w:val="00373ABB"/>
    <w:rsid w:val="00377379"/>
    <w:rsid w:val="00377BAD"/>
    <w:rsid w:val="003B192D"/>
    <w:rsid w:val="003B1CBE"/>
    <w:rsid w:val="003B726D"/>
    <w:rsid w:val="003C0DC7"/>
    <w:rsid w:val="003D19F6"/>
    <w:rsid w:val="003D1D22"/>
    <w:rsid w:val="003D33CE"/>
    <w:rsid w:val="003E162F"/>
    <w:rsid w:val="003F1E2B"/>
    <w:rsid w:val="003F3B41"/>
    <w:rsid w:val="003F3E7F"/>
    <w:rsid w:val="003F4791"/>
    <w:rsid w:val="003F784D"/>
    <w:rsid w:val="004074CE"/>
    <w:rsid w:val="00407ACB"/>
    <w:rsid w:val="00413FD4"/>
    <w:rsid w:val="00421822"/>
    <w:rsid w:val="00437B08"/>
    <w:rsid w:val="00437BF9"/>
    <w:rsid w:val="00443607"/>
    <w:rsid w:val="00462282"/>
    <w:rsid w:val="0046317C"/>
    <w:rsid w:val="00464DD6"/>
    <w:rsid w:val="00466AA8"/>
    <w:rsid w:val="00476B54"/>
    <w:rsid w:val="00483035"/>
    <w:rsid w:val="00483081"/>
    <w:rsid w:val="00485241"/>
    <w:rsid w:val="004915B8"/>
    <w:rsid w:val="00491DDE"/>
    <w:rsid w:val="00496615"/>
    <w:rsid w:val="004A5C9D"/>
    <w:rsid w:val="004A5EB0"/>
    <w:rsid w:val="004A5F8D"/>
    <w:rsid w:val="004A7958"/>
    <w:rsid w:val="004B79E2"/>
    <w:rsid w:val="004D0C36"/>
    <w:rsid w:val="004D7C44"/>
    <w:rsid w:val="004F42D2"/>
    <w:rsid w:val="004F4717"/>
    <w:rsid w:val="004F631F"/>
    <w:rsid w:val="00515EA4"/>
    <w:rsid w:val="0052106B"/>
    <w:rsid w:val="00530341"/>
    <w:rsid w:val="0053267E"/>
    <w:rsid w:val="00543E64"/>
    <w:rsid w:val="00546D94"/>
    <w:rsid w:val="00551C8D"/>
    <w:rsid w:val="00552D0E"/>
    <w:rsid w:val="00557239"/>
    <w:rsid w:val="005574E6"/>
    <w:rsid w:val="005745DA"/>
    <w:rsid w:val="005745ED"/>
    <w:rsid w:val="00574792"/>
    <w:rsid w:val="00583A6E"/>
    <w:rsid w:val="00586572"/>
    <w:rsid w:val="00590206"/>
    <w:rsid w:val="005955A4"/>
    <w:rsid w:val="005A12C9"/>
    <w:rsid w:val="005A3AD0"/>
    <w:rsid w:val="005A739C"/>
    <w:rsid w:val="005B365C"/>
    <w:rsid w:val="005B4195"/>
    <w:rsid w:val="005C25CE"/>
    <w:rsid w:val="005C2D9F"/>
    <w:rsid w:val="005C3F0D"/>
    <w:rsid w:val="005D29EB"/>
    <w:rsid w:val="005D784A"/>
    <w:rsid w:val="005D7C88"/>
    <w:rsid w:val="005E1F44"/>
    <w:rsid w:val="005E7938"/>
    <w:rsid w:val="005F315D"/>
    <w:rsid w:val="00603D5D"/>
    <w:rsid w:val="00614616"/>
    <w:rsid w:val="006164E2"/>
    <w:rsid w:val="00621FBC"/>
    <w:rsid w:val="00626815"/>
    <w:rsid w:val="00631D71"/>
    <w:rsid w:val="00634D0A"/>
    <w:rsid w:val="00664378"/>
    <w:rsid w:val="00675017"/>
    <w:rsid w:val="0067662A"/>
    <w:rsid w:val="00677578"/>
    <w:rsid w:val="00681EAE"/>
    <w:rsid w:val="006869DC"/>
    <w:rsid w:val="006914A7"/>
    <w:rsid w:val="0069289B"/>
    <w:rsid w:val="00694D66"/>
    <w:rsid w:val="00694F2A"/>
    <w:rsid w:val="00696117"/>
    <w:rsid w:val="006968E8"/>
    <w:rsid w:val="00697A08"/>
    <w:rsid w:val="006A4957"/>
    <w:rsid w:val="006B09CB"/>
    <w:rsid w:val="006B26FB"/>
    <w:rsid w:val="006B271B"/>
    <w:rsid w:val="006B32ED"/>
    <w:rsid w:val="006B3B95"/>
    <w:rsid w:val="006C0A9C"/>
    <w:rsid w:val="006C1529"/>
    <w:rsid w:val="006C179E"/>
    <w:rsid w:val="006C4750"/>
    <w:rsid w:val="006D34C2"/>
    <w:rsid w:val="006D4AE6"/>
    <w:rsid w:val="006D6568"/>
    <w:rsid w:val="006E080A"/>
    <w:rsid w:val="006E6174"/>
    <w:rsid w:val="006E7D1A"/>
    <w:rsid w:val="006F0FC0"/>
    <w:rsid w:val="006F31BB"/>
    <w:rsid w:val="006F3B2B"/>
    <w:rsid w:val="006F6791"/>
    <w:rsid w:val="006F78F4"/>
    <w:rsid w:val="00702F09"/>
    <w:rsid w:val="0070318B"/>
    <w:rsid w:val="00704A7A"/>
    <w:rsid w:val="00705728"/>
    <w:rsid w:val="007064E9"/>
    <w:rsid w:val="00706CEF"/>
    <w:rsid w:val="007120C1"/>
    <w:rsid w:val="007165E7"/>
    <w:rsid w:val="00724BBD"/>
    <w:rsid w:val="00725140"/>
    <w:rsid w:val="007403A1"/>
    <w:rsid w:val="00740FAB"/>
    <w:rsid w:val="00743F51"/>
    <w:rsid w:val="00753EB7"/>
    <w:rsid w:val="00756402"/>
    <w:rsid w:val="00756893"/>
    <w:rsid w:val="00756D72"/>
    <w:rsid w:val="0078128E"/>
    <w:rsid w:val="007836B6"/>
    <w:rsid w:val="00790AB3"/>
    <w:rsid w:val="007933A2"/>
    <w:rsid w:val="007A65C7"/>
    <w:rsid w:val="007A6EA1"/>
    <w:rsid w:val="007A7846"/>
    <w:rsid w:val="007B12D7"/>
    <w:rsid w:val="007B50E9"/>
    <w:rsid w:val="007B63F2"/>
    <w:rsid w:val="007B657B"/>
    <w:rsid w:val="007B763D"/>
    <w:rsid w:val="007C0B6C"/>
    <w:rsid w:val="007C300A"/>
    <w:rsid w:val="007C334B"/>
    <w:rsid w:val="007C4A51"/>
    <w:rsid w:val="007D1279"/>
    <w:rsid w:val="007D3660"/>
    <w:rsid w:val="007E167E"/>
    <w:rsid w:val="007E2E51"/>
    <w:rsid w:val="007E69B0"/>
    <w:rsid w:val="00800CF1"/>
    <w:rsid w:val="0080561A"/>
    <w:rsid w:val="00807229"/>
    <w:rsid w:val="0081789A"/>
    <w:rsid w:val="00820533"/>
    <w:rsid w:val="0082128A"/>
    <w:rsid w:val="00822EB6"/>
    <w:rsid w:val="008306D6"/>
    <w:rsid w:val="00840553"/>
    <w:rsid w:val="00846E6C"/>
    <w:rsid w:val="00847994"/>
    <w:rsid w:val="00852B6A"/>
    <w:rsid w:val="008577EF"/>
    <w:rsid w:val="00857CDF"/>
    <w:rsid w:val="0086251B"/>
    <w:rsid w:val="00865620"/>
    <w:rsid w:val="00870A4C"/>
    <w:rsid w:val="00875E5F"/>
    <w:rsid w:val="00880686"/>
    <w:rsid w:val="008809C0"/>
    <w:rsid w:val="00880B02"/>
    <w:rsid w:val="008905C5"/>
    <w:rsid w:val="00892E06"/>
    <w:rsid w:val="0089338F"/>
    <w:rsid w:val="00893EEE"/>
    <w:rsid w:val="00894031"/>
    <w:rsid w:val="008A0AE2"/>
    <w:rsid w:val="008A2A43"/>
    <w:rsid w:val="008A2E4A"/>
    <w:rsid w:val="008A3B02"/>
    <w:rsid w:val="008A4254"/>
    <w:rsid w:val="008A5C34"/>
    <w:rsid w:val="008B1546"/>
    <w:rsid w:val="008B4525"/>
    <w:rsid w:val="008B6C60"/>
    <w:rsid w:val="008C3A5D"/>
    <w:rsid w:val="008C4F6C"/>
    <w:rsid w:val="008C5DD8"/>
    <w:rsid w:val="008D43EE"/>
    <w:rsid w:val="008D5AF6"/>
    <w:rsid w:val="008D7197"/>
    <w:rsid w:val="008E30D9"/>
    <w:rsid w:val="008E38AA"/>
    <w:rsid w:val="008E779C"/>
    <w:rsid w:val="008F3930"/>
    <w:rsid w:val="008F4742"/>
    <w:rsid w:val="008F5271"/>
    <w:rsid w:val="00902AE9"/>
    <w:rsid w:val="00902E0C"/>
    <w:rsid w:val="00904602"/>
    <w:rsid w:val="00912AE0"/>
    <w:rsid w:val="009160A8"/>
    <w:rsid w:val="00917A48"/>
    <w:rsid w:val="00920310"/>
    <w:rsid w:val="00924D29"/>
    <w:rsid w:val="00924D91"/>
    <w:rsid w:val="0094171F"/>
    <w:rsid w:val="00942978"/>
    <w:rsid w:val="00950D46"/>
    <w:rsid w:val="00957D1D"/>
    <w:rsid w:val="00976387"/>
    <w:rsid w:val="0098319E"/>
    <w:rsid w:val="00984918"/>
    <w:rsid w:val="00995558"/>
    <w:rsid w:val="009972D6"/>
    <w:rsid w:val="009A0F69"/>
    <w:rsid w:val="009A358A"/>
    <w:rsid w:val="009A744C"/>
    <w:rsid w:val="009B3952"/>
    <w:rsid w:val="009B6E6A"/>
    <w:rsid w:val="009C4CAA"/>
    <w:rsid w:val="009E6D83"/>
    <w:rsid w:val="009E732F"/>
    <w:rsid w:val="009F0332"/>
    <w:rsid w:val="009F12E8"/>
    <w:rsid w:val="009F5CBE"/>
    <w:rsid w:val="009F701D"/>
    <w:rsid w:val="009F7924"/>
    <w:rsid w:val="00A14BBE"/>
    <w:rsid w:val="00A266B8"/>
    <w:rsid w:val="00A26EA1"/>
    <w:rsid w:val="00A30AD8"/>
    <w:rsid w:val="00A33EED"/>
    <w:rsid w:val="00A37DE3"/>
    <w:rsid w:val="00A462DD"/>
    <w:rsid w:val="00A53547"/>
    <w:rsid w:val="00A5578D"/>
    <w:rsid w:val="00A60311"/>
    <w:rsid w:val="00A71FBB"/>
    <w:rsid w:val="00A73F8B"/>
    <w:rsid w:val="00A777D8"/>
    <w:rsid w:val="00A86C0A"/>
    <w:rsid w:val="00A917F5"/>
    <w:rsid w:val="00A933D7"/>
    <w:rsid w:val="00A95EBE"/>
    <w:rsid w:val="00AA3A65"/>
    <w:rsid w:val="00AA48BD"/>
    <w:rsid w:val="00AA4ADA"/>
    <w:rsid w:val="00AB06AC"/>
    <w:rsid w:val="00AB0EC0"/>
    <w:rsid w:val="00AC2F71"/>
    <w:rsid w:val="00AC2FB5"/>
    <w:rsid w:val="00AC369E"/>
    <w:rsid w:val="00AC773C"/>
    <w:rsid w:val="00AD6F64"/>
    <w:rsid w:val="00AE29E5"/>
    <w:rsid w:val="00AE34F9"/>
    <w:rsid w:val="00AE4F58"/>
    <w:rsid w:val="00AE6C8F"/>
    <w:rsid w:val="00AE77E6"/>
    <w:rsid w:val="00AE7A82"/>
    <w:rsid w:val="00AF3B2E"/>
    <w:rsid w:val="00AF42C6"/>
    <w:rsid w:val="00AF7926"/>
    <w:rsid w:val="00B01435"/>
    <w:rsid w:val="00B01B52"/>
    <w:rsid w:val="00B032E5"/>
    <w:rsid w:val="00B131EF"/>
    <w:rsid w:val="00B13251"/>
    <w:rsid w:val="00B220F5"/>
    <w:rsid w:val="00B23535"/>
    <w:rsid w:val="00B2777F"/>
    <w:rsid w:val="00B3458E"/>
    <w:rsid w:val="00B4261A"/>
    <w:rsid w:val="00B44E4D"/>
    <w:rsid w:val="00B46B50"/>
    <w:rsid w:val="00B54AB4"/>
    <w:rsid w:val="00B554F7"/>
    <w:rsid w:val="00B55B00"/>
    <w:rsid w:val="00B61731"/>
    <w:rsid w:val="00B61F7B"/>
    <w:rsid w:val="00B65B2F"/>
    <w:rsid w:val="00B76E63"/>
    <w:rsid w:val="00B86106"/>
    <w:rsid w:val="00B97FFB"/>
    <w:rsid w:val="00BA2693"/>
    <w:rsid w:val="00BA7BC5"/>
    <w:rsid w:val="00BB45C9"/>
    <w:rsid w:val="00BB492C"/>
    <w:rsid w:val="00BB6E09"/>
    <w:rsid w:val="00BB76C9"/>
    <w:rsid w:val="00BC12DA"/>
    <w:rsid w:val="00BC71E7"/>
    <w:rsid w:val="00BD15E7"/>
    <w:rsid w:val="00BD5A9B"/>
    <w:rsid w:val="00BE113C"/>
    <w:rsid w:val="00BE59CF"/>
    <w:rsid w:val="00BF486D"/>
    <w:rsid w:val="00BF6C94"/>
    <w:rsid w:val="00C11E32"/>
    <w:rsid w:val="00C13E4F"/>
    <w:rsid w:val="00C20CF3"/>
    <w:rsid w:val="00C2319B"/>
    <w:rsid w:val="00C2404B"/>
    <w:rsid w:val="00C26337"/>
    <w:rsid w:val="00C27719"/>
    <w:rsid w:val="00C33BC7"/>
    <w:rsid w:val="00C359AD"/>
    <w:rsid w:val="00C41287"/>
    <w:rsid w:val="00C413F4"/>
    <w:rsid w:val="00C421F2"/>
    <w:rsid w:val="00C43BEC"/>
    <w:rsid w:val="00C451AD"/>
    <w:rsid w:val="00C45AC4"/>
    <w:rsid w:val="00C4737B"/>
    <w:rsid w:val="00C56306"/>
    <w:rsid w:val="00C62E01"/>
    <w:rsid w:val="00C70BB2"/>
    <w:rsid w:val="00C80793"/>
    <w:rsid w:val="00C82453"/>
    <w:rsid w:val="00C87B4E"/>
    <w:rsid w:val="00C91F74"/>
    <w:rsid w:val="00C97E6F"/>
    <w:rsid w:val="00CA241E"/>
    <w:rsid w:val="00CA3837"/>
    <w:rsid w:val="00CB3674"/>
    <w:rsid w:val="00CB42B9"/>
    <w:rsid w:val="00CB7928"/>
    <w:rsid w:val="00CC4EF4"/>
    <w:rsid w:val="00CD51E7"/>
    <w:rsid w:val="00CD5D6E"/>
    <w:rsid w:val="00CD76B1"/>
    <w:rsid w:val="00CE19BD"/>
    <w:rsid w:val="00CE1A16"/>
    <w:rsid w:val="00CE3459"/>
    <w:rsid w:val="00CE3A0E"/>
    <w:rsid w:val="00CE426F"/>
    <w:rsid w:val="00CE4BBA"/>
    <w:rsid w:val="00CF1C6A"/>
    <w:rsid w:val="00D05B00"/>
    <w:rsid w:val="00D121BF"/>
    <w:rsid w:val="00D153F8"/>
    <w:rsid w:val="00D16482"/>
    <w:rsid w:val="00D16ABE"/>
    <w:rsid w:val="00D32917"/>
    <w:rsid w:val="00D336F2"/>
    <w:rsid w:val="00D34743"/>
    <w:rsid w:val="00D370D5"/>
    <w:rsid w:val="00D47D6C"/>
    <w:rsid w:val="00D63A31"/>
    <w:rsid w:val="00D64A37"/>
    <w:rsid w:val="00D659BD"/>
    <w:rsid w:val="00D75AC5"/>
    <w:rsid w:val="00D773D4"/>
    <w:rsid w:val="00D9119F"/>
    <w:rsid w:val="00DA002D"/>
    <w:rsid w:val="00DB0ADD"/>
    <w:rsid w:val="00DC09DB"/>
    <w:rsid w:val="00DC3156"/>
    <w:rsid w:val="00DC3B16"/>
    <w:rsid w:val="00DD6E2C"/>
    <w:rsid w:val="00DE04A3"/>
    <w:rsid w:val="00DE2846"/>
    <w:rsid w:val="00DE2FF0"/>
    <w:rsid w:val="00DE4AA9"/>
    <w:rsid w:val="00DE55C1"/>
    <w:rsid w:val="00DF20C1"/>
    <w:rsid w:val="00DF2762"/>
    <w:rsid w:val="00DF3CFA"/>
    <w:rsid w:val="00DF7E7A"/>
    <w:rsid w:val="00E00A1B"/>
    <w:rsid w:val="00E04F52"/>
    <w:rsid w:val="00E054DE"/>
    <w:rsid w:val="00E05C47"/>
    <w:rsid w:val="00E06E2A"/>
    <w:rsid w:val="00E17282"/>
    <w:rsid w:val="00E17E53"/>
    <w:rsid w:val="00E20E3F"/>
    <w:rsid w:val="00E32B37"/>
    <w:rsid w:val="00E33AAF"/>
    <w:rsid w:val="00E46FA2"/>
    <w:rsid w:val="00E50C21"/>
    <w:rsid w:val="00E51205"/>
    <w:rsid w:val="00E54EE9"/>
    <w:rsid w:val="00E57088"/>
    <w:rsid w:val="00E62BB1"/>
    <w:rsid w:val="00E63263"/>
    <w:rsid w:val="00E667D7"/>
    <w:rsid w:val="00E71987"/>
    <w:rsid w:val="00E72BD4"/>
    <w:rsid w:val="00E76C19"/>
    <w:rsid w:val="00E82241"/>
    <w:rsid w:val="00E8784F"/>
    <w:rsid w:val="00EA0A42"/>
    <w:rsid w:val="00EA53AB"/>
    <w:rsid w:val="00EA573D"/>
    <w:rsid w:val="00EB4712"/>
    <w:rsid w:val="00EB5966"/>
    <w:rsid w:val="00EB7C80"/>
    <w:rsid w:val="00EC346A"/>
    <w:rsid w:val="00EC585B"/>
    <w:rsid w:val="00EC66C6"/>
    <w:rsid w:val="00ED08E6"/>
    <w:rsid w:val="00ED155A"/>
    <w:rsid w:val="00ED34F2"/>
    <w:rsid w:val="00ED49DB"/>
    <w:rsid w:val="00ED4F28"/>
    <w:rsid w:val="00ED56C5"/>
    <w:rsid w:val="00EE094C"/>
    <w:rsid w:val="00EE0C63"/>
    <w:rsid w:val="00EE63BC"/>
    <w:rsid w:val="00EF00CB"/>
    <w:rsid w:val="00EF07A4"/>
    <w:rsid w:val="00EF122B"/>
    <w:rsid w:val="00EF4145"/>
    <w:rsid w:val="00F02123"/>
    <w:rsid w:val="00F02AB7"/>
    <w:rsid w:val="00F04F75"/>
    <w:rsid w:val="00F06431"/>
    <w:rsid w:val="00F076FA"/>
    <w:rsid w:val="00F10046"/>
    <w:rsid w:val="00F15ACD"/>
    <w:rsid w:val="00F1645F"/>
    <w:rsid w:val="00F178F1"/>
    <w:rsid w:val="00F235E0"/>
    <w:rsid w:val="00F3396D"/>
    <w:rsid w:val="00F34ECE"/>
    <w:rsid w:val="00F4253F"/>
    <w:rsid w:val="00F464AE"/>
    <w:rsid w:val="00F51627"/>
    <w:rsid w:val="00F54A09"/>
    <w:rsid w:val="00F56202"/>
    <w:rsid w:val="00F66DB2"/>
    <w:rsid w:val="00F705E1"/>
    <w:rsid w:val="00F717C4"/>
    <w:rsid w:val="00F8376B"/>
    <w:rsid w:val="00F8729C"/>
    <w:rsid w:val="00FA7062"/>
    <w:rsid w:val="00FB0E3E"/>
    <w:rsid w:val="00FB5184"/>
    <w:rsid w:val="00FB5686"/>
    <w:rsid w:val="00FC1E3E"/>
    <w:rsid w:val="00FC4A46"/>
    <w:rsid w:val="00FD01A2"/>
    <w:rsid w:val="00FD04EE"/>
    <w:rsid w:val="00FD3557"/>
    <w:rsid w:val="00FD5B41"/>
    <w:rsid w:val="00FE0D5B"/>
    <w:rsid w:val="00FE2F04"/>
    <w:rsid w:val="00FE5354"/>
    <w:rsid w:val="00FE6160"/>
    <w:rsid w:val="00FE6D06"/>
    <w:rsid w:val="00FF07B4"/>
    <w:rsid w:val="00FF1537"/>
    <w:rsid w:val="00FF47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4F347E"/>
  <w15:chartTrackingRefBased/>
  <w15:docId w15:val="{087B5F13-95B0-4ECC-BCE9-292587712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rPr>
  </w:style>
  <w:style w:type="paragraph" w:styleId="Heading1">
    <w:name w:val="heading 1"/>
    <w:basedOn w:val="Normal"/>
    <w:next w:val="Normal"/>
    <w:qFormat/>
    <w:pPr>
      <w:keepNext/>
      <w:jc w:val="center"/>
      <w:outlineLvl w:val="0"/>
    </w:pPr>
    <w:rPr>
      <w:rFonts w:ascii="Arial" w:hAnsi="Arial" w:cs="Arial"/>
      <w:b/>
      <w:bCs/>
      <w:sz w:val="18"/>
    </w:rPr>
  </w:style>
  <w:style w:type="paragraph" w:styleId="Heading2">
    <w:name w:val="heading 2"/>
    <w:basedOn w:val="Normal"/>
    <w:next w:val="Normal"/>
    <w:qFormat/>
    <w:pPr>
      <w:keepNext/>
      <w:jc w:val="right"/>
      <w:outlineLvl w:val="1"/>
    </w:pPr>
    <w:rPr>
      <w:rFonts w:ascii="Arial" w:hAnsi="Arial"/>
      <w:b/>
      <w:bCs/>
      <w:sz w:val="20"/>
    </w:rPr>
  </w:style>
  <w:style w:type="paragraph" w:styleId="Heading3">
    <w:name w:val="heading 3"/>
    <w:basedOn w:val="Normal"/>
    <w:next w:val="Normal"/>
    <w:link w:val="Heading3Char"/>
    <w:semiHidden/>
    <w:unhideWhenUsed/>
    <w:qFormat/>
    <w:rsid w:val="00373A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qFormat/>
    <w:pPr>
      <w:keepNext/>
      <w:jc w:val="center"/>
      <w:outlineLvl w:val="3"/>
    </w:pPr>
    <w:rPr>
      <w:rFonts w:ascii="Arial" w:hAnsi="Arial" w:cs="Arial"/>
      <w:b/>
      <w:bCs/>
      <w:sz w:val="18"/>
    </w:rPr>
  </w:style>
  <w:style w:type="paragraph" w:styleId="Heading7">
    <w:name w:val="heading 7"/>
    <w:basedOn w:val="Normal"/>
    <w:next w:val="Normal"/>
    <w:link w:val="Heading7Char"/>
    <w:semiHidden/>
    <w:unhideWhenUsed/>
    <w:qFormat/>
    <w:rsid w:val="00DD6E2C"/>
    <w:pPr>
      <w:keepNext/>
      <w:keepLines/>
      <w:spacing w:before="200"/>
      <w:outlineLvl w:val="6"/>
    </w:pPr>
    <w:rPr>
      <w:rFonts w:ascii="Calibri" w:eastAsia="MS Gothic" w:hAnsi="Calibri"/>
      <w:i/>
      <w:iCs/>
      <w:color w:val="40404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pPr>
      <w:jc w:val="center"/>
    </w:pPr>
    <w:rPr>
      <w:rFonts w:ascii="Arial" w:hAnsi="Arial" w:cs="Arial"/>
      <w:b/>
      <w:bCs/>
      <w:sz w:val="20"/>
    </w:rPr>
  </w:style>
  <w:style w:type="character" w:styleId="Hyperlink">
    <w:name w:val="Hyperlink"/>
    <w:rPr>
      <w:color w:val="0000FF"/>
      <w:u w:val="single"/>
    </w:rPr>
  </w:style>
  <w:style w:type="paragraph" w:styleId="BodyText2">
    <w:name w:val="Body Text 2"/>
    <w:basedOn w:val="Normal"/>
    <w:pPr>
      <w:jc w:val="both"/>
    </w:pPr>
    <w:rPr>
      <w:rFonts w:ascii="Arial" w:hAnsi="Arial" w:cs="Arial"/>
      <w:sz w:val="18"/>
    </w:rPr>
  </w:style>
  <w:style w:type="paragraph" w:styleId="BodyText">
    <w:name w:val="Body Text"/>
    <w:basedOn w:val="Normal"/>
    <w:link w:val="BodyTextChar"/>
    <w:rPr>
      <w:rFonts w:ascii="Arial" w:hAnsi="Arial" w:cs="Arial"/>
      <w:sz w:val="20"/>
      <w:szCs w:val="20"/>
      <w:lang w:val="en-US"/>
    </w:rPr>
  </w:style>
  <w:style w:type="paragraph" w:styleId="BodyTextIndent">
    <w:name w:val="Body Text Indent"/>
    <w:basedOn w:val="Normal"/>
    <w:pPr>
      <w:ind w:left="2160" w:hanging="2160"/>
      <w:jc w:val="right"/>
    </w:pPr>
    <w:rPr>
      <w:rFonts w:ascii="Arial" w:hAnsi="Arial" w:cs="Arial"/>
      <w:sz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US"/>
    </w:rPr>
  </w:style>
  <w:style w:type="character" w:styleId="Emphasis">
    <w:name w:val="Emphasis"/>
    <w:qFormat/>
    <w:rsid w:val="00840553"/>
    <w:rPr>
      <w:i/>
      <w:iCs/>
    </w:rPr>
  </w:style>
  <w:style w:type="paragraph" w:styleId="BodyTextIndent2">
    <w:name w:val="Body Text Indent 2"/>
    <w:basedOn w:val="Normal"/>
    <w:link w:val="BodyTextIndent2Char"/>
    <w:rsid w:val="00F02123"/>
    <w:pPr>
      <w:spacing w:after="120" w:line="480" w:lineRule="auto"/>
      <w:ind w:left="283"/>
    </w:pPr>
    <w:rPr>
      <w:lang w:eastAsia="x-none"/>
    </w:rPr>
  </w:style>
  <w:style w:type="character" w:customStyle="1" w:styleId="BodyTextIndent2Char">
    <w:name w:val="Body Text Indent 2 Char"/>
    <w:link w:val="BodyTextIndent2"/>
    <w:rsid w:val="00F02123"/>
    <w:rPr>
      <w:sz w:val="24"/>
      <w:szCs w:val="24"/>
      <w:lang w:val="en-GB"/>
    </w:rPr>
  </w:style>
  <w:style w:type="paragraph" w:customStyle="1" w:styleId="ResumeText">
    <w:name w:val="Resume Text"/>
    <w:rsid w:val="00035617"/>
    <w:pPr>
      <w:spacing w:after="120"/>
      <w:ind w:left="1418"/>
    </w:pPr>
    <w:rPr>
      <w:sz w:val="22"/>
      <w:lang w:val="en-AU"/>
    </w:rPr>
  </w:style>
  <w:style w:type="character" w:customStyle="1" w:styleId="Heading7Char">
    <w:name w:val="Heading 7 Char"/>
    <w:link w:val="Heading7"/>
    <w:semiHidden/>
    <w:rsid w:val="00DD6E2C"/>
    <w:rPr>
      <w:rFonts w:ascii="Calibri" w:eastAsia="MS Gothic" w:hAnsi="Calibri" w:cs="Times New Roman"/>
      <w:i/>
      <w:iCs/>
      <w:color w:val="404040"/>
      <w:sz w:val="24"/>
      <w:szCs w:val="24"/>
      <w:lang w:val="en-GB"/>
    </w:rPr>
  </w:style>
  <w:style w:type="paragraph" w:styleId="Header">
    <w:name w:val="header"/>
    <w:basedOn w:val="Normal"/>
    <w:link w:val="HeaderChar"/>
    <w:uiPriority w:val="99"/>
    <w:rsid w:val="0046317C"/>
    <w:pPr>
      <w:tabs>
        <w:tab w:val="center" w:pos="4153"/>
        <w:tab w:val="right" w:pos="8306"/>
      </w:tabs>
    </w:pPr>
    <w:rPr>
      <w:lang w:eastAsia="x-none"/>
    </w:rPr>
  </w:style>
  <w:style w:type="character" w:customStyle="1" w:styleId="HeaderChar">
    <w:name w:val="Header Char"/>
    <w:link w:val="Header"/>
    <w:uiPriority w:val="99"/>
    <w:rsid w:val="0046317C"/>
    <w:rPr>
      <w:sz w:val="24"/>
      <w:szCs w:val="24"/>
      <w:lang w:val="en-GB"/>
    </w:rPr>
  </w:style>
  <w:style w:type="paragraph" w:styleId="Footer">
    <w:name w:val="footer"/>
    <w:basedOn w:val="Normal"/>
    <w:link w:val="FooterChar"/>
    <w:uiPriority w:val="99"/>
    <w:rsid w:val="0046317C"/>
    <w:pPr>
      <w:tabs>
        <w:tab w:val="center" w:pos="4153"/>
        <w:tab w:val="right" w:pos="8306"/>
      </w:tabs>
    </w:pPr>
    <w:rPr>
      <w:lang w:eastAsia="x-none"/>
    </w:rPr>
  </w:style>
  <w:style w:type="character" w:customStyle="1" w:styleId="FooterChar">
    <w:name w:val="Footer Char"/>
    <w:link w:val="Footer"/>
    <w:uiPriority w:val="99"/>
    <w:rsid w:val="0046317C"/>
    <w:rPr>
      <w:sz w:val="24"/>
      <w:szCs w:val="24"/>
      <w:lang w:val="en-GB"/>
    </w:rPr>
  </w:style>
  <w:style w:type="table" w:styleId="Table3Deffects1">
    <w:name w:val="Table 3D effects 1"/>
    <w:basedOn w:val="TableNormal"/>
    <w:rsid w:val="004F631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
    <w:name w:val="Table Grid"/>
    <w:basedOn w:val="TableNormal"/>
    <w:rsid w:val="004F63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7379"/>
    <w:pPr>
      <w:spacing w:before="100" w:beforeAutospacing="1" w:after="100" w:afterAutospacing="1"/>
    </w:pPr>
    <w:rPr>
      <w:lang w:val="en-US"/>
    </w:rPr>
  </w:style>
  <w:style w:type="paragraph" w:customStyle="1" w:styleId="BodyA">
    <w:name w:val="Body A"/>
    <w:rsid w:val="00021421"/>
    <w:rPr>
      <w:rFonts w:ascii="Helvetica" w:eastAsia="ヒラギノ角ゴ Pro W3" w:hAnsi="Helvetica"/>
      <w:color w:val="000000"/>
      <w:sz w:val="24"/>
      <w:lang w:eastAsia="en-GB"/>
    </w:rPr>
  </w:style>
  <w:style w:type="character" w:customStyle="1" w:styleId="BodyTextChar">
    <w:name w:val="Body Text Char"/>
    <w:link w:val="BodyText"/>
    <w:rsid w:val="00756D72"/>
    <w:rPr>
      <w:rFonts w:ascii="Arial" w:hAnsi="Arial" w:cs="Arial"/>
    </w:rPr>
  </w:style>
  <w:style w:type="character" w:customStyle="1" w:styleId="SubtitleChar">
    <w:name w:val="Subtitle Char"/>
    <w:link w:val="Subtitle"/>
    <w:rsid w:val="00E054DE"/>
    <w:rPr>
      <w:rFonts w:ascii="Arial" w:hAnsi="Arial" w:cs="Arial"/>
      <w:b/>
      <w:bCs/>
      <w:szCs w:val="24"/>
      <w:lang w:val="en-GB"/>
    </w:rPr>
  </w:style>
  <w:style w:type="character" w:styleId="Strong">
    <w:name w:val="Strong"/>
    <w:uiPriority w:val="22"/>
    <w:qFormat/>
    <w:rsid w:val="00CB3674"/>
    <w:rPr>
      <w:b/>
      <w:bCs/>
    </w:rPr>
  </w:style>
  <w:style w:type="paragraph" w:styleId="NormalWeb">
    <w:name w:val="Normal (Web)"/>
    <w:basedOn w:val="Normal"/>
    <w:uiPriority w:val="99"/>
    <w:unhideWhenUsed/>
    <w:rsid w:val="00FE6D06"/>
    <w:pPr>
      <w:spacing w:before="100" w:beforeAutospacing="1" w:after="100" w:afterAutospacing="1"/>
    </w:pPr>
    <w:rPr>
      <w:lang w:val="en-US"/>
    </w:rPr>
  </w:style>
  <w:style w:type="paragraph" w:customStyle="1" w:styleId="Default">
    <w:name w:val="Default"/>
    <w:rsid w:val="00BC12DA"/>
    <w:pPr>
      <w:autoSpaceDE w:val="0"/>
      <w:autoSpaceDN w:val="0"/>
      <w:adjustRightInd w:val="0"/>
    </w:pPr>
    <w:rPr>
      <w:rFonts w:ascii="Arial" w:hAnsi="Arial" w:cs="Arial"/>
      <w:color w:val="000000"/>
      <w:sz w:val="24"/>
      <w:szCs w:val="24"/>
    </w:rPr>
  </w:style>
  <w:style w:type="character" w:customStyle="1" w:styleId="Heading3Char">
    <w:name w:val="Heading 3 Char"/>
    <w:basedOn w:val="DefaultParagraphFont"/>
    <w:link w:val="Heading3"/>
    <w:semiHidden/>
    <w:rsid w:val="00373ABB"/>
    <w:rPr>
      <w:rFonts w:asciiTheme="majorHAnsi" w:eastAsiaTheme="majorEastAsia" w:hAnsiTheme="majorHAnsi" w:cstheme="majorBidi"/>
      <w:color w:val="1F4D78" w:themeColor="accent1" w:themeShade="7F"/>
      <w:sz w:val="24"/>
      <w:szCs w:val="24"/>
      <w:lang w:val="en-GB"/>
    </w:rPr>
  </w:style>
  <w:style w:type="character" w:customStyle="1" w:styleId="titlepage">
    <w:name w:val="titlepage"/>
    <w:basedOn w:val="DefaultParagraphFont"/>
    <w:rsid w:val="005574E6"/>
  </w:style>
  <w:style w:type="character" w:customStyle="1" w:styleId="inline">
    <w:name w:val="inline"/>
    <w:basedOn w:val="DefaultParagraphFont"/>
    <w:rsid w:val="00557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62064">
      <w:bodyDiv w:val="1"/>
      <w:marLeft w:val="0"/>
      <w:marRight w:val="0"/>
      <w:marTop w:val="0"/>
      <w:marBottom w:val="0"/>
      <w:divBdr>
        <w:top w:val="none" w:sz="0" w:space="0" w:color="auto"/>
        <w:left w:val="none" w:sz="0" w:space="0" w:color="auto"/>
        <w:bottom w:val="none" w:sz="0" w:space="0" w:color="auto"/>
        <w:right w:val="none" w:sz="0" w:space="0" w:color="auto"/>
      </w:divBdr>
    </w:div>
    <w:div w:id="45643537">
      <w:bodyDiv w:val="1"/>
      <w:marLeft w:val="0"/>
      <w:marRight w:val="0"/>
      <w:marTop w:val="0"/>
      <w:marBottom w:val="0"/>
      <w:divBdr>
        <w:top w:val="none" w:sz="0" w:space="0" w:color="auto"/>
        <w:left w:val="none" w:sz="0" w:space="0" w:color="auto"/>
        <w:bottom w:val="none" w:sz="0" w:space="0" w:color="auto"/>
        <w:right w:val="none" w:sz="0" w:space="0" w:color="auto"/>
      </w:divBdr>
      <w:divsChild>
        <w:div w:id="299068437">
          <w:marLeft w:val="0"/>
          <w:marRight w:val="0"/>
          <w:marTop w:val="0"/>
          <w:marBottom w:val="0"/>
          <w:divBdr>
            <w:top w:val="none" w:sz="0" w:space="0" w:color="auto"/>
            <w:left w:val="none" w:sz="0" w:space="0" w:color="auto"/>
            <w:bottom w:val="none" w:sz="0" w:space="0" w:color="auto"/>
            <w:right w:val="none" w:sz="0" w:space="0" w:color="auto"/>
          </w:divBdr>
          <w:divsChild>
            <w:div w:id="1763330697">
              <w:marLeft w:val="0"/>
              <w:marRight w:val="0"/>
              <w:marTop w:val="0"/>
              <w:marBottom w:val="0"/>
              <w:divBdr>
                <w:top w:val="none" w:sz="0" w:space="0" w:color="auto"/>
                <w:left w:val="none" w:sz="0" w:space="0" w:color="auto"/>
                <w:bottom w:val="none" w:sz="0" w:space="0" w:color="auto"/>
                <w:right w:val="none" w:sz="0" w:space="0" w:color="auto"/>
              </w:divBdr>
              <w:divsChild>
                <w:div w:id="67771940">
                  <w:marLeft w:val="0"/>
                  <w:marRight w:val="0"/>
                  <w:marTop w:val="0"/>
                  <w:marBottom w:val="0"/>
                  <w:divBdr>
                    <w:top w:val="none" w:sz="0" w:space="0" w:color="auto"/>
                    <w:left w:val="none" w:sz="0" w:space="0" w:color="auto"/>
                    <w:bottom w:val="none" w:sz="0" w:space="0" w:color="auto"/>
                    <w:right w:val="none" w:sz="0" w:space="0" w:color="auto"/>
                  </w:divBdr>
                  <w:divsChild>
                    <w:div w:id="1382823893">
                      <w:marLeft w:val="0"/>
                      <w:marRight w:val="0"/>
                      <w:marTop w:val="0"/>
                      <w:marBottom w:val="0"/>
                      <w:divBdr>
                        <w:top w:val="none" w:sz="0" w:space="0" w:color="auto"/>
                        <w:left w:val="none" w:sz="0" w:space="0" w:color="auto"/>
                        <w:bottom w:val="none" w:sz="0" w:space="0" w:color="auto"/>
                        <w:right w:val="none" w:sz="0" w:space="0" w:color="auto"/>
                      </w:divBdr>
                      <w:divsChild>
                        <w:div w:id="2094400067">
                          <w:marLeft w:val="0"/>
                          <w:marRight w:val="0"/>
                          <w:marTop w:val="0"/>
                          <w:marBottom w:val="0"/>
                          <w:divBdr>
                            <w:top w:val="none" w:sz="0" w:space="0" w:color="auto"/>
                            <w:left w:val="none" w:sz="0" w:space="0" w:color="auto"/>
                            <w:bottom w:val="none" w:sz="0" w:space="0" w:color="auto"/>
                            <w:right w:val="none" w:sz="0" w:space="0" w:color="auto"/>
                          </w:divBdr>
                          <w:divsChild>
                            <w:div w:id="352652696">
                              <w:marLeft w:val="0"/>
                              <w:marRight w:val="0"/>
                              <w:marTop w:val="0"/>
                              <w:marBottom w:val="0"/>
                              <w:divBdr>
                                <w:top w:val="none" w:sz="0" w:space="0" w:color="auto"/>
                                <w:left w:val="none" w:sz="0" w:space="0" w:color="auto"/>
                                <w:bottom w:val="none" w:sz="0" w:space="0" w:color="auto"/>
                                <w:right w:val="none" w:sz="0" w:space="0" w:color="auto"/>
                              </w:divBdr>
                              <w:divsChild>
                                <w:div w:id="63055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8343183">
      <w:bodyDiv w:val="1"/>
      <w:marLeft w:val="0"/>
      <w:marRight w:val="0"/>
      <w:marTop w:val="0"/>
      <w:marBottom w:val="0"/>
      <w:divBdr>
        <w:top w:val="none" w:sz="0" w:space="0" w:color="auto"/>
        <w:left w:val="none" w:sz="0" w:space="0" w:color="auto"/>
        <w:bottom w:val="none" w:sz="0" w:space="0" w:color="auto"/>
        <w:right w:val="none" w:sz="0" w:space="0" w:color="auto"/>
      </w:divBdr>
    </w:div>
    <w:div w:id="261231226">
      <w:bodyDiv w:val="1"/>
      <w:marLeft w:val="0"/>
      <w:marRight w:val="0"/>
      <w:marTop w:val="0"/>
      <w:marBottom w:val="0"/>
      <w:divBdr>
        <w:top w:val="none" w:sz="0" w:space="0" w:color="auto"/>
        <w:left w:val="none" w:sz="0" w:space="0" w:color="auto"/>
        <w:bottom w:val="none" w:sz="0" w:space="0" w:color="auto"/>
        <w:right w:val="none" w:sz="0" w:space="0" w:color="auto"/>
      </w:divBdr>
    </w:div>
    <w:div w:id="306664744">
      <w:bodyDiv w:val="1"/>
      <w:marLeft w:val="0"/>
      <w:marRight w:val="0"/>
      <w:marTop w:val="0"/>
      <w:marBottom w:val="0"/>
      <w:divBdr>
        <w:top w:val="none" w:sz="0" w:space="0" w:color="auto"/>
        <w:left w:val="none" w:sz="0" w:space="0" w:color="auto"/>
        <w:bottom w:val="none" w:sz="0" w:space="0" w:color="auto"/>
        <w:right w:val="none" w:sz="0" w:space="0" w:color="auto"/>
      </w:divBdr>
      <w:divsChild>
        <w:div w:id="1622229861">
          <w:marLeft w:val="0"/>
          <w:marRight w:val="0"/>
          <w:marTop w:val="0"/>
          <w:marBottom w:val="0"/>
          <w:divBdr>
            <w:top w:val="none" w:sz="0" w:space="0" w:color="auto"/>
            <w:left w:val="none" w:sz="0" w:space="0" w:color="auto"/>
            <w:bottom w:val="none" w:sz="0" w:space="0" w:color="auto"/>
            <w:right w:val="none" w:sz="0" w:space="0" w:color="auto"/>
          </w:divBdr>
          <w:divsChild>
            <w:div w:id="2066250620">
              <w:marLeft w:val="0"/>
              <w:marRight w:val="0"/>
              <w:marTop w:val="0"/>
              <w:marBottom w:val="0"/>
              <w:divBdr>
                <w:top w:val="none" w:sz="0" w:space="0" w:color="auto"/>
                <w:left w:val="none" w:sz="0" w:space="0" w:color="auto"/>
                <w:bottom w:val="none" w:sz="0" w:space="0" w:color="auto"/>
                <w:right w:val="none" w:sz="0" w:space="0" w:color="auto"/>
              </w:divBdr>
              <w:divsChild>
                <w:div w:id="2062362823">
                  <w:marLeft w:val="0"/>
                  <w:marRight w:val="0"/>
                  <w:marTop w:val="0"/>
                  <w:marBottom w:val="0"/>
                  <w:divBdr>
                    <w:top w:val="none" w:sz="0" w:space="0" w:color="auto"/>
                    <w:left w:val="none" w:sz="0" w:space="0" w:color="auto"/>
                    <w:bottom w:val="none" w:sz="0" w:space="0" w:color="auto"/>
                    <w:right w:val="none" w:sz="0" w:space="0" w:color="auto"/>
                  </w:divBdr>
                  <w:divsChild>
                    <w:div w:id="33963953">
                      <w:marLeft w:val="0"/>
                      <w:marRight w:val="0"/>
                      <w:marTop w:val="0"/>
                      <w:marBottom w:val="0"/>
                      <w:divBdr>
                        <w:top w:val="none" w:sz="0" w:space="0" w:color="auto"/>
                        <w:left w:val="none" w:sz="0" w:space="0" w:color="auto"/>
                        <w:bottom w:val="none" w:sz="0" w:space="0" w:color="auto"/>
                        <w:right w:val="none" w:sz="0" w:space="0" w:color="auto"/>
                      </w:divBdr>
                      <w:divsChild>
                        <w:div w:id="257979961">
                          <w:marLeft w:val="0"/>
                          <w:marRight w:val="0"/>
                          <w:marTop w:val="0"/>
                          <w:marBottom w:val="0"/>
                          <w:divBdr>
                            <w:top w:val="none" w:sz="0" w:space="0" w:color="auto"/>
                            <w:left w:val="none" w:sz="0" w:space="0" w:color="auto"/>
                            <w:bottom w:val="none" w:sz="0" w:space="0" w:color="auto"/>
                            <w:right w:val="none" w:sz="0" w:space="0" w:color="auto"/>
                          </w:divBdr>
                          <w:divsChild>
                            <w:div w:id="1511408712">
                              <w:marLeft w:val="0"/>
                              <w:marRight w:val="0"/>
                              <w:marTop w:val="0"/>
                              <w:marBottom w:val="0"/>
                              <w:divBdr>
                                <w:top w:val="none" w:sz="0" w:space="0" w:color="auto"/>
                                <w:left w:val="none" w:sz="0" w:space="0" w:color="auto"/>
                                <w:bottom w:val="none" w:sz="0" w:space="0" w:color="auto"/>
                                <w:right w:val="none" w:sz="0" w:space="0" w:color="auto"/>
                              </w:divBdr>
                              <w:divsChild>
                                <w:div w:id="184616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987763">
      <w:bodyDiv w:val="1"/>
      <w:marLeft w:val="0"/>
      <w:marRight w:val="0"/>
      <w:marTop w:val="0"/>
      <w:marBottom w:val="0"/>
      <w:divBdr>
        <w:top w:val="none" w:sz="0" w:space="0" w:color="auto"/>
        <w:left w:val="none" w:sz="0" w:space="0" w:color="auto"/>
        <w:bottom w:val="none" w:sz="0" w:space="0" w:color="auto"/>
        <w:right w:val="none" w:sz="0" w:space="0" w:color="auto"/>
      </w:divBdr>
    </w:div>
    <w:div w:id="410856447">
      <w:bodyDiv w:val="1"/>
      <w:marLeft w:val="0"/>
      <w:marRight w:val="0"/>
      <w:marTop w:val="0"/>
      <w:marBottom w:val="0"/>
      <w:divBdr>
        <w:top w:val="none" w:sz="0" w:space="0" w:color="auto"/>
        <w:left w:val="none" w:sz="0" w:space="0" w:color="auto"/>
        <w:bottom w:val="none" w:sz="0" w:space="0" w:color="auto"/>
        <w:right w:val="none" w:sz="0" w:space="0" w:color="auto"/>
      </w:divBdr>
    </w:div>
    <w:div w:id="477117276">
      <w:bodyDiv w:val="1"/>
      <w:marLeft w:val="0"/>
      <w:marRight w:val="0"/>
      <w:marTop w:val="0"/>
      <w:marBottom w:val="0"/>
      <w:divBdr>
        <w:top w:val="none" w:sz="0" w:space="0" w:color="auto"/>
        <w:left w:val="none" w:sz="0" w:space="0" w:color="auto"/>
        <w:bottom w:val="none" w:sz="0" w:space="0" w:color="auto"/>
        <w:right w:val="none" w:sz="0" w:space="0" w:color="auto"/>
      </w:divBdr>
      <w:divsChild>
        <w:div w:id="277224082">
          <w:marLeft w:val="0"/>
          <w:marRight w:val="0"/>
          <w:marTop w:val="150"/>
          <w:marBottom w:val="0"/>
          <w:divBdr>
            <w:top w:val="none" w:sz="0" w:space="0" w:color="auto"/>
            <w:left w:val="none" w:sz="0" w:space="0" w:color="auto"/>
            <w:bottom w:val="none" w:sz="0" w:space="0" w:color="auto"/>
            <w:right w:val="none" w:sz="0" w:space="0" w:color="auto"/>
          </w:divBdr>
        </w:div>
        <w:div w:id="1316566167">
          <w:marLeft w:val="0"/>
          <w:marRight w:val="0"/>
          <w:marTop w:val="150"/>
          <w:marBottom w:val="0"/>
          <w:divBdr>
            <w:top w:val="none" w:sz="0" w:space="0" w:color="auto"/>
            <w:left w:val="none" w:sz="0" w:space="0" w:color="auto"/>
            <w:bottom w:val="none" w:sz="0" w:space="0" w:color="auto"/>
            <w:right w:val="none" w:sz="0" w:space="0" w:color="auto"/>
          </w:divBdr>
        </w:div>
      </w:divsChild>
    </w:div>
    <w:div w:id="478810669">
      <w:bodyDiv w:val="1"/>
      <w:marLeft w:val="0"/>
      <w:marRight w:val="0"/>
      <w:marTop w:val="0"/>
      <w:marBottom w:val="0"/>
      <w:divBdr>
        <w:top w:val="none" w:sz="0" w:space="0" w:color="auto"/>
        <w:left w:val="none" w:sz="0" w:space="0" w:color="auto"/>
        <w:bottom w:val="none" w:sz="0" w:space="0" w:color="auto"/>
        <w:right w:val="none" w:sz="0" w:space="0" w:color="auto"/>
      </w:divBdr>
      <w:divsChild>
        <w:div w:id="1476291682">
          <w:marLeft w:val="0"/>
          <w:marRight w:val="0"/>
          <w:marTop w:val="0"/>
          <w:marBottom w:val="0"/>
          <w:divBdr>
            <w:top w:val="none" w:sz="0" w:space="0" w:color="auto"/>
            <w:left w:val="none" w:sz="0" w:space="0" w:color="auto"/>
            <w:bottom w:val="none" w:sz="0" w:space="0" w:color="auto"/>
            <w:right w:val="none" w:sz="0" w:space="0" w:color="auto"/>
          </w:divBdr>
          <w:divsChild>
            <w:div w:id="136185568">
              <w:marLeft w:val="0"/>
              <w:marRight w:val="0"/>
              <w:marTop w:val="0"/>
              <w:marBottom w:val="0"/>
              <w:divBdr>
                <w:top w:val="none" w:sz="0" w:space="0" w:color="auto"/>
                <w:left w:val="none" w:sz="0" w:space="0" w:color="auto"/>
                <w:bottom w:val="none" w:sz="0" w:space="0" w:color="auto"/>
                <w:right w:val="none" w:sz="0" w:space="0" w:color="auto"/>
              </w:divBdr>
              <w:divsChild>
                <w:div w:id="120150186">
                  <w:marLeft w:val="0"/>
                  <w:marRight w:val="0"/>
                  <w:marTop w:val="0"/>
                  <w:marBottom w:val="0"/>
                  <w:divBdr>
                    <w:top w:val="none" w:sz="0" w:space="0" w:color="auto"/>
                    <w:left w:val="none" w:sz="0" w:space="0" w:color="auto"/>
                    <w:bottom w:val="none" w:sz="0" w:space="0" w:color="auto"/>
                    <w:right w:val="none" w:sz="0" w:space="0" w:color="auto"/>
                  </w:divBdr>
                  <w:divsChild>
                    <w:div w:id="634141860">
                      <w:marLeft w:val="0"/>
                      <w:marRight w:val="0"/>
                      <w:marTop w:val="0"/>
                      <w:marBottom w:val="0"/>
                      <w:divBdr>
                        <w:top w:val="none" w:sz="0" w:space="0" w:color="auto"/>
                        <w:left w:val="none" w:sz="0" w:space="0" w:color="auto"/>
                        <w:bottom w:val="none" w:sz="0" w:space="0" w:color="auto"/>
                        <w:right w:val="none" w:sz="0" w:space="0" w:color="auto"/>
                      </w:divBdr>
                      <w:divsChild>
                        <w:div w:id="204219512">
                          <w:marLeft w:val="0"/>
                          <w:marRight w:val="0"/>
                          <w:marTop w:val="0"/>
                          <w:marBottom w:val="0"/>
                          <w:divBdr>
                            <w:top w:val="none" w:sz="0" w:space="0" w:color="auto"/>
                            <w:left w:val="none" w:sz="0" w:space="0" w:color="auto"/>
                            <w:bottom w:val="none" w:sz="0" w:space="0" w:color="auto"/>
                            <w:right w:val="none" w:sz="0" w:space="0" w:color="auto"/>
                          </w:divBdr>
                          <w:divsChild>
                            <w:div w:id="528184465">
                              <w:marLeft w:val="0"/>
                              <w:marRight w:val="0"/>
                              <w:marTop w:val="0"/>
                              <w:marBottom w:val="0"/>
                              <w:divBdr>
                                <w:top w:val="none" w:sz="0" w:space="0" w:color="auto"/>
                                <w:left w:val="none" w:sz="0" w:space="0" w:color="auto"/>
                                <w:bottom w:val="none" w:sz="0" w:space="0" w:color="auto"/>
                                <w:right w:val="none" w:sz="0" w:space="0" w:color="auto"/>
                              </w:divBdr>
                              <w:divsChild>
                                <w:div w:id="683827461">
                                  <w:marLeft w:val="0"/>
                                  <w:marRight w:val="0"/>
                                  <w:marTop w:val="0"/>
                                  <w:marBottom w:val="0"/>
                                  <w:divBdr>
                                    <w:top w:val="none" w:sz="0" w:space="0" w:color="auto"/>
                                    <w:left w:val="none" w:sz="0" w:space="0" w:color="auto"/>
                                    <w:bottom w:val="none" w:sz="0" w:space="0" w:color="auto"/>
                                    <w:right w:val="none" w:sz="0" w:space="0" w:color="auto"/>
                                  </w:divBdr>
                                  <w:divsChild>
                                    <w:div w:id="50829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565607">
      <w:bodyDiv w:val="1"/>
      <w:marLeft w:val="0"/>
      <w:marRight w:val="0"/>
      <w:marTop w:val="0"/>
      <w:marBottom w:val="0"/>
      <w:divBdr>
        <w:top w:val="none" w:sz="0" w:space="0" w:color="auto"/>
        <w:left w:val="none" w:sz="0" w:space="0" w:color="auto"/>
        <w:bottom w:val="none" w:sz="0" w:space="0" w:color="auto"/>
        <w:right w:val="none" w:sz="0" w:space="0" w:color="auto"/>
      </w:divBdr>
    </w:div>
    <w:div w:id="676346775">
      <w:bodyDiv w:val="1"/>
      <w:marLeft w:val="0"/>
      <w:marRight w:val="0"/>
      <w:marTop w:val="0"/>
      <w:marBottom w:val="0"/>
      <w:divBdr>
        <w:top w:val="none" w:sz="0" w:space="0" w:color="auto"/>
        <w:left w:val="none" w:sz="0" w:space="0" w:color="auto"/>
        <w:bottom w:val="none" w:sz="0" w:space="0" w:color="auto"/>
        <w:right w:val="none" w:sz="0" w:space="0" w:color="auto"/>
      </w:divBdr>
      <w:divsChild>
        <w:div w:id="170604195">
          <w:marLeft w:val="0"/>
          <w:marRight w:val="0"/>
          <w:marTop w:val="0"/>
          <w:marBottom w:val="0"/>
          <w:divBdr>
            <w:top w:val="none" w:sz="0" w:space="0" w:color="auto"/>
            <w:left w:val="none" w:sz="0" w:space="0" w:color="auto"/>
            <w:bottom w:val="none" w:sz="0" w:space="0" w:color="auto"/>
            <w:right w:val="none" w:sz="0" w:space="0" w:color="auto"/>
          </w:divBdr>
          <w:divsChild>
            <w:div w:id="2124380726">
              <w:marLeft w:val="0"/>
              <w:marRight w:val="0"/>
              <w:marTop w:val="0"/>
              <w:marBottom w:val="0"/>
              <w:divBdr>
                <w:top w:val="none" w:sz="0" w:space="0" w:color="auto"/>
                <w:left w:val="none" w:sz="0" w:space="0" w:color="auto"/>
                <w:bottom w:val="none" w:sz="0" w:space="0" w:color="auto"/>
                <w:right w:val="none" w:sz="0" w:space="0" w:color="auto"/>
              </w:divBdr>
              <w:divsChild>
                <w:div w:id="1199127126">
                  <w:marLeft w:val="0"/>
                  <w:marRight w:val="0"/>
                  <w:marTop w:val="0"/>
                  <w:marBottom w:val="0"/>
                  <w:divBdr>
                    <w:top w:val="none" w:sz="0" w:space="0" w:color="auto"/>
                    <w:left w:val="none" w:sz="0" w:space="0" w:color="auto"/>
                    <w:bottom w:val="none" w:sz="0" w:space="0" w:color="auto"/>
                    <w:right w:val="none" w:sz="0" w:space="0" w:color="auto"/>
                  </w:divBdr>
                  <w:divsChild>
                    <w:div w:id="1345085151">
                      <w:marLeft w:val="0"/>
                      <w:marRight w:val="0"/>
                      <w:marTop w:val="0"/>
                      <w:marBottom w:val="0"/>
                      <w:divBdr>
                        <w:top w:val="none" w:sz="0" w:space="0" w:color="auto"/>
                        <w:left w:val="none" w:sz="0" w:space="0" w:color="auto"/>
                        <w:bottom w:val="none" w:sz="0" w:space="0" w:color="auto"/>
                        <w:right w:val="none" w:sz="0" w:space="0" w:color="auto"/>
                      </w:divBdr>
                      <w:divsChild>
                        <w:div w:id="1591550306">
                          <w:marLeft w:val="0"/>
                          <w:marRight w:val="0"/>
                          <w:marTop w:val="0"/>
                          <w:marBottom w:val="0"/>
                          <w:divBdr>
                            <w:top w:val="none" w:sz="0" w:space="0" w:color="auto"/>
                            <w:left w:val="none" w:sz="0" w:space="0" w:color="auto"/>
                            <w:bottom w:val="none" w:sz="0" w:space="0" w:color="auto"/>
                            <w:right w:val="none" w:sz="0" w:space="0" w:color="auto"/>
                          </w:divBdr>
                          <w:divsChild>
                            <w:div w:id="1103694798">
                              <w:marLeft w:val="0"/>
                              <w:marRight w:val="0"/>
                              <w:marTop w:val="0"/>
                              <w:marBottom w:val="0"/>
                              <w:divBdr>
                                <w:top w:val="none" w:sz="0" w:space="0" w:color="auto"/>
                                <w:left w:val="none" w:sz="0" w:space="0" w:color="auto"/>
                                <w:bottom w:val="none" w:sz="0" w:space="0" w:color="auto"/>
                                <w:right w:val="none" w:sz="0" w:space="0" w:color="auto"/>
                              </w:divBdr>
                              <w:divsChild>
                                <w:div w:id="9379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5874696">
      <w:bodyDiv w:val="1"/>
      <w:marLeft w:val="0"/>
      <w:marRight w:val="0"/>
      <w:marTop w:val="0"/>
      <w:marBottom w:val="0"/>
      <w:divBdr>
        <w:top w:val="none" w:sz="0" w:space="0" w:color="auto"/>
        <w:left w:val="none" w:sz="0" w:space="0" w:color="auto"/>
        <w:bottom w:val="none" w:sz="0" w:space="0" w:color="auto"/>
        <w:right w:val="none" w:sz="0" w:space="0" w:color="auto"/>
      </w:divBdr>
      <w:divsChild>
        <w:div w:id="1841460103">
          <w:marLeft w:val="0"/>
          <w:marRight w:val="0"/>
          <w:marTop w:val="0"/>
          <w:marBottom w:val="0"/>
          <w:divBdr>
            <w:top w:val="none" w:sz="0" w:space="0" w:color="auto"/>
            <w:left w:val="none" w:sz="0" w:space="0" w:color="auto"/>
            <w:bottom w:val="none" w:sz="0" w:space="0" w:color="auto"/>
            <w:right w:val="none" w:sz="0" w:space="0" w:color="auto"/>
          </w:divBdr>
          <w:divsChild>
            <w:div w:id="2004622938">
              <w:marLeft w:val="0"/>
              <w:marRight w:val="0"/>
              <w:marTop w:val="0"/>
              <w:marBottom w:val="0"/>
              <w:divBdr>
                <w:top w:val="none" w:sz="0" w:space="0" w:color="auto"/>
                <w:left w:val="none" w:sz="0" w:space="0" w:color="auto"/>
                <w:bottom w:val="none" w:sz="0" w:space="0" w:color="auto"/>
                <w:right w:val="none" w:sz="0" w:space="0" w:color="auto"/>
              </w:divBdr>
              <w:divsChild>
                <w:div w:id="655690279">
                  <w:marLeft w:val="0"/>
                  <w:marRight w:val="0"/>
                  <w:marTop w:val="0"/>
                  <w:marBottom w:val="0"/>
                  <w:divBdr>
                    <w:top w:val="none" w:sz="0" w:space="0" w:color="auto"/>
                    <w:left w:val="none" w:sz="0" w:space="0" w:color="auto"/>
                    <w:bottom w:val="none" w:sz="0" w:space="0" w:color="auto"/>
                    <w:right w:val="none" w:sz="0" w:space="0" w:color="auto"/>
                  </w:divBdr>
                  <w:divsChild>
                    <w:div w:id="1656638770">
                      <w:marLeft w:val="0"/>
                      <w:marRight w:val="0"/>
                      <w:marTop w:val="0"/>
                      <w:marBottom w:val="0"/>
                      <w:divBdr>
                        <w:top w:val="none" w:sz="0" w:space="0" w:color="auto"/>
                        <w:left w:val="none" w:sz="0" w:space="0" w:color="auto"/>
                        <w:bottom w:val="none" w:sz="0" w:space="0" w:color="auto"/>
                        <w:right w:val="none" w:sz="0" w:space="0" w:color="auto"/>
                      </w:divBdr>
                      <w:divsChild>
                        <w:div w:id="1892879824">
                          <w:marLeft w:val="0"/>
                          <w:marRight w:val="0"/>
                          <w:marTop w:val="0"/>
                          <w:marBottom w:val="0"/>
                          <w:divBdr>
                            <w:top w:val="none" w:sz="0" w:space="0" w:color="auto"/>
                            <w:left w:val="none" w:sz="0" w:space="0" w:color="auto"/>
                            <w:bottom w:val="none" w:sz="0" w:space="0" w:color="auto"/>
                            <w:right w:val="none" w:sz="0" w:space="0" w:color="auto"/>
                          </w:divBdr>
                          <w:divsChild>
                            <w:div w:id="1006861427">
                              <w:marLeft w:val="0"/>
                              <w:marRight w:val="0"/>
                              <w:marTop w:val="0"/>
                              <w:marBottom w:val="0"/>
                              <w:divBdr>
                                <w:top w:val="none" w:sz="0" w:space="0" w:color="auto"/>
                                <w:left w:val="none" w:sz="0" w:space="0" w:color="auto"/>
                                <w:bottom w:val="none" w:sz="0" w:space="0" w:color="auto"/>
                                <w:right w:val="none" w:sz="0" w:space="0" w:color="auto"/>
                              </w:divBdr>
                              <w:divsChild>
                                <w:div w:id="20946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372920">
      <w:bodyDiv w:val="1"/>
      <w:marLeft w:val="0"/>
      <w:marRight w:val="0"/>
      <w:marTop w:val="0"/>
      <w:marBottom w:val="0"/>
      <w:divBdr>
        <w:top w:val="none" w:sz="0" w:space="0" w:color="auto"/>
        <w:left w:val="none" w:sz="0" w:space="0" w:color="auto"/>
        <w:bottom w:val="none" w:sz="0" w:space="0" w:color="auto"/>
        <w:right w:val="none" w:sz="0" w:space="0" w:color="auto"/>
      </w:divBdr>
    </w:div>
    <w:div w:id="950431816">
      <w:bodyDiv w:val="1"/>
      <w:marLeft w:val="0"/>
      <w:marRight w:val="0"/>
      <w:marTop w:val="0"/>
      <w:marBottom w:val="0"/>
      <w:divBdr>
        <w:top w:val="none" w:sz="0" w:space="0" w:color="auto"/>
        <w:left w:val="none" w:sz="0" w:space="0" w:color="auto"/>
        <w:bottom w:val="none" w:sz="0" w:space="0" w:color="auto"/>
        <w:right w:val="none" w:sz="0" w:space="0" w:color="auto"/>
      </w:divBdr>
      <w:divsChild>
        <w:div w:id="1086460080">
          <w:marLeft w:val="0"/>
          <w:marRight w:val="0"/>
          <w:marTop w:val="0"/>
          <w:marBottom w:val="0"/>
          <w:divBdr>
            <w:top w:val="none" w:sz="0" w:space="0" w:color="auto"/>
            <w:left w:val="none" w:sz="0" w:space="0" w:color="auto"/>
            <w:bottom w:val="none" w:sz="0" w:space="0" w:color="auto"/>
            <w:right w:val="none" w:sz="0" w:space="0" w:color="auto"/>
          </w:divBdr>
          <w:divsChild>
            <w:div w:id="8386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22960">
      <w:bodyDiv w:val="1"/>
      <w:marLeft w:val="0"/>
      <w:marRight w:val="0"/>
      <w:marTop w:val="0"/>
      <w:marBottom w:val="0"/>
      <w:divBdr>
        <w:top w:val="none" w:sz="0" w:space="0" w:color="auto"/>
        <w:left w:val="none" w:sz="0" w:space="0" w:color="auto"/>
        <w:bottom w:val="none" w:sz="0" w:space="0" w:color="auto"/>
        <w:right w:val="none" w:sz="0" w:space="0" w:color="auto"/>
      </w:divBdr>
    </w:div>
    <w:div w:id="1136609766">
      <w:bodyDiv w:val="1"/>
      <w:marLeft w:val="0"/>
      <w:marRight w:val="0"/>
      <w:marTop w:val="0"/>
      <w:marBottom w:val="0"/>
      <w:divBdr>
        <w:top w:val="none" w:sz="0" w:space="0" w:color="auto"/>
        <w:left w:val="none" w:sz="0" w:space="0" w:color="auto"/>
        <w:bottom w:val="none" w:sz="0" w:space="0" w:color="auto"/>
        <w:right w:val="none" w:sz="0" w:space="0" w:color="auto"/>
      </w:divBdr>
      <w:divsChild>
        <w:div w:id="1580363831">
          <w:marLeft w:val="360"/>
          <w:marRight w:val="0"/>
          <w:marTop w:val="140"/>
          <w:marBottom w:val="0"/>
          <w:divBdr>
            <w:top w:val="none" w:sz="0" w:space="0" w:color="auto"/>
            <w:left w:val="none" w:sz="0" w:space="0" w:color="auto"/>
            <w:bottom w:val="none" w:sz="0" w:space="0" w:color="auto"/>
            <w:right w:val="none" w:sz="0" w:space="0" w:color="auto"/>
          </w:divBdr>
        </w:div>
        <w:div w:id="2016884928">
          <w:marLeft w:val="360"/>
          <w:marRight w:val="0"/>
          <w:marTop w:val="140"/>
          <w:marBottom w:val="0"/>
          <w:divBdr>
            <w:top w:val="none" w:sz="0" w:space="0" w:color="auto"/>
            <w:left w:val="none" w:sz="0" w:space="0" w:color="auto"/>
            <w:bottom w:val="none" w:sz="0" w:space="0" w:color="auto"/>
            <w:right w:val="none" w:sz="0" w:space="0" w:color="auto"/>
          </w:divBdr>
        </w:div>
      </w:divsChild>
    </w:div>
    <w:div w:id="1414163522">
      <w:bodyDiv w:val="1"/>
      <w:marLeft w:val="0"/>
      <w:marRight w:val="0"/>
      <w:marTop w:val="0"/>
      <w:marBottom w:val="0"/>
      <w:divBdr>
        <w:top w:val="none" w:sz="0" w:space="0" w:color="auto"/>
        <w:left w:val="none" w:sz="0" w:space="0" w:color="auto"/>
        <w:bottom w:val="none" w:sz="0" w:space="0" w:color="auto"/>
        <w:right w:val="none" w:sz="0" w:space="0" w:color="auto"/>
      </w:divBdr>
      <w:divsChild>
        <w:div w:id="523519540">
          <w:marLeft w:val="0"/>
          <w:marRight w:val="0"/>
          <w:marTop w:val="0"/>
          <w:marBottom w:val="0"/>
          <w:divBdr>
            <w:top w:val="none" w:sz="0" w:space="0" w:color="auto"/>
            <w:left w:val="none" w:sz="0" w:space="0" w:color="auto"/>
            <w:bottom w:val="none" w:sz="0" w:space="0" w:color="auto"/>
            <w:right w:val="none" w:sz="0" w:space="0" w:color="auto"/>
          </w:divBdr>
          <w:divsChild>
            <w:div w:id="559943969">
              <w:marLeft w:val="0"/>
              <w:marRight w:val="0"/>
              <w:marTop w:val="0"/>
              <w:marBottom w:val="0"/>
              <w:divBdr>
                <w:top w:val="none" w:sz="0" w:space="0" w:color="auto"/>
                <w:left w:val="none" w:sz="0" w:space="0" w:color="auto"/>
                <w:bottom w:val="none" w:sz="0" w:space="0" w:color="auto"/>
                <w:right w:val="none" w:sz="0" w:space="0" w:color="auto"/>
              </w:divBdr>
              <w:divsChild>
                <w:div w:id="1229338972">
                  <w:marLeft w:val="0"/>
                  <w:marRight w:val="0"/>
                  <w:marTop w:val="0"/>
                  <w:marBottom w:val="0"/>
                  <w:divBdr>
                    <w:top w:val="none" w:sz="0" w:space="0" w:color="auto"/>
                    <w:left w:val="none" w:sz="0" w:space="0" w:color="auto"/>
                    <w:bottom w:val="none" w:sz="0" w:space="0" w:color="auto"/>
                    <w:right w:val="none" w:sz="0" w:space="0" w:color="auto"/>
                  </w:divBdr>
                  <w:divsChild>
                    <w:div w:id="1729263022">
                      <w:marLeft w:val="0"/>
                      <w:marRight w:val="0"/>
                      <w:marTop w:val="0"/>
                      <w:marBottom w:val="0"/>
                      <w:divBdr>
                        <w:top w:val="none" w:sz="0" w:space="0" w:color="auto"/>
                        <w:left w:val="none" w:sz="0" w:space="0" w:color="auto"/>
                        <w:bottom w:val="none" w:sz="0" w:space="0" w:color="auto"/>
                        <w:right w:val="none" w:sz="0" w:space="0" w:color="auto"/>
                      </w:divBdr>
                      <w:divsChild>
                        <w:div w:id="581836628">
                          <w:marLeft w:val="0"/>
                          <w:marRight w:val="0"/>
                          <w:marTop w:val="0"/>
                          <w:marBottom w:val="0"/>
                          <w:divBdr>
                            <w:top w:val="none" w:sz="0" w:space="0" w:color="auto"/>
                            <w:left w:val="none" w:sz="0" w:space="0" w:color="auto"/>
                            <w:bottom w:val="none" w:sz="0" w:space="0" w:color="auto"/>
                            <w:right w:val="none" w:sz="0" w:space="0" w:color="auto"/>
                          </w:divBdr>
                          <w:divsChild>
                            <w:div w:id="844058000">
                              <w:marLeft w:val="0"/>
                              <w:marRight w:val="0"/>
                              <w:marTop w:val="0"/>
                              <w:marBottom w:val="0"/>
                              <w:divBdr>
                                <w:top w:val="none" w:sz="0" w:space="0" w:color="auto"/>
                                <w:left w:val="none" w:sz="0" w:space="0" w:color="auto"/>
                                <w:bottom w:val="none" w:sz="0" w:space="0" w:color="auto"/>
                                <w:right w:val="none" w:sz="0" w:space="0" w:color="auto"/>
                              </w:divBdr>
                              <w:divsChild>
                                <w:div w:id="1108893557">
                                  <w:marLeft w:val="0"/>
                                  <w:marRight w:val="0"/>
                                  <w:marTop w:val="0"/>
                                  <w:marBottom w:val="0"/>
                                  <w:divBdr>
                                    <w:top w:val="none" w:sz="0" w:space="0" w:color="auto"/>
                                    <w:left w:val="none" w:sz="0" w:space="0" w:color="auto"/>
                                    <w:bottom w:val="none" w:sz="0" w:space="0" w:color="auto"/>
                                    <w:right w:val="none" w:sz="0" w:space="0" w:color="auto"/>
                                  </w:divBdr>
                                  <w:divsChild>
                                    <w:div w:id="234821607">
                                      <w:marLeft w:val="0"/>
                                      <w:marRight w:val="0"/>
                                      <w:marTop w:val="0"/>
                                      <w:marBottom w:val="0"/>
                                      <w:divBdr>
                                        <w:top w:val="none" w:sz="0" w:space="0" w:color="auto"/>
                                        <w:left w:val="none" w:sz="0" w:space="0" w:color="auto"/>
                                        <w:bottom w:val="none" w:sz="0" w:space="0" w:color="auto"/>
                                        <w:right w:val="none" w:sz="0" w:space="0" w:color="auto"/>
                                      </w:divBdr>
                                    </w:div>
                                    <w:div w:id="310868380">
                                      <w:marLeft w:val="0"/>
                                      <w:marRight w:val="0"/>
                                      <w:marTop w:val="0"/>
                                      <w:marBottom w:val="0"/>
                                      <w:divBdr>
                                        <w:top w:val="none" w:sz="0" w:space="0" w:color="auto"/>
                                        <w:left w:val="none" w:sz="0" w:space="0" w:color="auto"/>
                                        <w:bottom w:val="none" w:sz="0" w:space="0" w:color="auto"/>
                                        <w:right w:val="none" w:sz="0" w:space="0" w:color="auto"/>
                                      </w:divBdr>
                                    </w:div>
                                    <w:div w:id="488985546">
                                      <w:marLeft w:val="0"/>
                                      <w:marRight w:val="0"/>
                                      <w:marTop w:val="0"/>
                                      <w:marBottom w:val="0"/>
                                      <w:divBdr>
                                        <w:top w:val="none" w:sz="0" w:space="0" w:color="auto"/>
                                        <w:left w:val="none" w:sz="0" w:space="0" w:color="auto"/>
                                        <w:bottom w:val="none" w:sz="0" w:space="0" w:color="auto"/>
                                        <w:right w:val="none" w:sz="0" w:space="0" w:color="auto"/>
                                      </w:divBdr>
                                    </w:div>
                                    <w:div w:id="763262992">
                                      <w:marLeft w:val="0"/>
                                      <w:marRight w:val="0"/>
                                      <w:marTop w:val="0"/>
                                      <w:marBottom w:val="0"/>
                                      <w:divBdr>
                                        <w:top w:val="none" w:sz="0" w:space="0" w:color="auto"/>
                                        <w:left w:val="none" w:sz="0" w:space="0" w:color="auto"/>
                                        <w:bottom w:val="none" w:sz="0" w:space="0" w:color="auto"/>
                                        <w:right w:val="none" w:sz="0" w:space="0" w:color="auto"/>
                                      </w:divBdr>
                                    </w:div>
                                    <w:div w:id="934165629">
                                      <w:marLeft w:val="0"/>
                                      <w:marRight w:val="0"/>
                                      <w:marTop w:val="0"/>
                                      <w:marBottom w:val="0"/>
                                      <w:divBdr>
                                        <w:top w:val="none" w:sz="0" w:space="0" w:color="auto"/>
                                        <w:left w:val="none" w:sz="0" w:space="0" w:color="auto"/>
                                        <w:bottom w:val="none" w:sz="0" w:space="0" w:color="auto"/>
                                        <w:right w:val="none" w:sz="0" w:space="0" w:color="auto"/>
                                      </w:divBdr>
                                    </w:div>
                                    <w:div w:id="1564485536">
                                      <w:marLeft w:val="0"/>
                                      <w:marRight w:val="0"/>
                                      <w:marTop w:val="0"/>
                                      <w:marBottom w:val="0"/>
                                      <w:divBdr>
                                        <w:top w:val="none" w:sz="0" w:space="0" w:color="auto"/>
                                        <w:left w:val="none" w:sz="0" w:space="0" w:color="auto"/>
                                        <w:bottom w:val="none" w:sz="0" w:space="0" w:color="auto"/>
                                        <w:right w:val="none" w:sz="0" w:space="0" w:color="auto"/>
                                      </w:divBdr>
                                    </w:div>
                                    <w:div w:id="202193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698189">
      <w:bodyDiv w:val="1"/>
      <w:marLeft w:val="0"/>
      <w:marRight w:val="0"/>
      <w:marTop w:val="0"/>
      <w:marBottom w:val="0"/>
      <w:divBdr>
        <w:top w:val="none" w:sz="0" w:space="0" w:color="auto"/>
        <w:left w:val="none" w:sz="0" w:space="0" w:color="auto"/>
        <w:bottom w:val="none" w:sz="0" w:space="0" w:color="auto"/>
        <w:right w:val="none" w:sz="0" w:space="0" w:color="auto"/>
      </w:divBdr>
    </w:div>
    <w:div w:id="1441071496">
      <w:bodyDiv w:val="1"/>
      <w:marLeft w:val="0"/>
      <w:marRight w:val="0"/>
      <w:marTop w:val="0"/>
      <w:marBottom w:val="0"/>
      <w:divBdr>
        <w:top w:val="none" w:sz="0" w:space="0" w:color="auto"/>
        <w:left w:val="none" w:sz="0" w:space="0" w:color="auto"/>
        <w:bottom w:val="none" w:sz="0" w:space="0" w:color="auto"/>
        <w:right w:val="none" w:sz="0" w:space="0" w:color="auto"/>
      </w:divBdr>
      <w:divsChild>
        <w:div w:id="1152988029">
          <w:marLeft w:val="0"/>
          <w:marRight w:val="0"/>
          <w:marTop w:val="0"/>
          <w:marBottom w:val="0"/>
          <w:divBdr>
            <w:top w:val="none" w:sz="0" w:space="0" w:color="auto"/>
            <w:left w:val="none" w:sz="0" w:space="0" w:color="auto"/>
            <w:bottom w:val="none" w:sz="0" w:space="0" w:color="auto"/>
            <w:right w:val="none" w:sz="0" w:space="0" w:color="auto"/>
          </w:divBdr>
          <w:divsChild>
            <w:div w:id="135603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920852">
      <w:bodyDiv w:val="1"/>
      <w:marLeft w:val="0"/>
      <w:marRight w:val="0"/>
      <w:marTop w:val="0"/>
      <w:marBottom w:val="0"/>
      <w:divBdr>
        <w:top w:val="none" w:sz="0" w:space="0" w:color="auto"/>
        <w:left w:val="none" w:sz="0" w:space="0" w:color="auto"/>
        <w:bottom w:val="none" w:sz="0" w:space="0" w:color="auto"/>
        <w:right w:val="none" w:sz="0" w:space="0" w:color="auto"/>
      </w:divBdr>
    </w:div>
    <w:div w:id="1682126848">
      <w:bodyDiv w:val="1"/>
      <w:marLeft w:val="0"/>
      <w:marRight w:val="0"/>
      <w:marTop w:val="0"/>
      <w:marBottom w:val="0"/>
      <w:divBdr>
        <w:top w:val="none" w:sz="0" w:space="0" w:color="auto"/>
        <w:left w:val="none" w:sz="0" w:space="0" w:color="auto"/>
        <w:bottom w:val="none" w:sz="0" w:space="0" w:color="auto"/>
        <w:right w:val="none" w:sz="0" w:space="0" w:color="auto"/>
      </w:divBdr>
    </w:div>
    <w:div w:id="1791969928">
      <w:bodyDiv w:val="1"/>
      <w:marLeft w:val="0"/>
      <w:marRight w:val="0"/>
      <w:marTop w:val="0"/>
      <w:marBottom w:val="0"/>
      <w:divBdr>
        <w:top w:val="none" w:sz="0" w:space="0" w:color="auto"/>
        <w:left w:val="none" w:sz="0" w:space="0" w:color="auto"/>
        <w:bottom w:val="none" w:sz="0" w:space="0" w:color="auto"/>
        <w:right w:val="none" w:sz="0" w:space="0" w:color="auto"/>
      </w:divBdr>
    </w:div>
    <w:div w:id="1810248532">
      <w:bodyDiv w:val="1"/>
      <w:marLeft w:val="0"/>
      <w:marRight w:val="0"/>
      <w:marTop w:val="0"/>
      <w:marBottom w:val="0"/>
      <w:divBdr>
        <w:top w:val="none" w:sz="0" w:space="0" w:color="auto"/>
        <w:left w:val="none" w:sz="0" w:space="0" w:color="auto"/>
        <w:bottom w:val="none" w:sz="0" w:space="0" w:color="auto"/>
        <w:right w:val="none" w:sz="0" w:space="0" w:color="auto"/>
      </w:divBdr>
    </w:div>
    <w:div w:id="1965428663">
      <w:bodyDiv w:val="1"/>
      <w:marLeft w:val="0"/>
      <w:marRight w:val="0"/>
      <w:marTop w:val="0"/>
      <w:marBottom w:val="0"/>
      <w:divBdr>
        <w:top w:val="none" w:sz="0" w:space="0" w:color="auto"/>
        <w:left w:val="none" w:sz="0" w:space="0" w:color="auto"/>
        <w:bottom w:val="none" w:sz="0" w:space="0" w:color="auto"/>
        <w:right w:val="none" w:sz="0" w:space="0" w:color="auto"/>
      </w:divBdr>
    </w:div>
    <w:div w:id="1996449160">
      <w:bodyDiv w:val="1"/>
      <w:marLeft w:val="0"/>
      <w:marRight w:val="0"/>
      <w:marTop w:val="0"/>
      <w:marBottom w:val="0"/>
      <w:divBdr>
        <w:top w:val="none" w:sz="0" w:space="0" w:color="auto"/>
        <w:left w:val="none" w:sz="0" w:space="0" w:color="auto"/>
        <w:bottom w:val="none" w:sz="0" w:space="0" w:color="auto"/>
        <w:right w:val="none" w:sz="0" w:space="0" w:color="auto"/>
      </w:divBdr>
    </w:div>
    <w:div w:id="2031489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hmoud_eng21@yaho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C7C9D-80E8-493A-97C7-923A6BF79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988</TotalTime>
  <Pages>4</Pages>
  <Words>1488</Words>
  <Characters>8484</Characters>
  <Application>Microsoft Office Word</Application>
  <DocSecurity>0</DocSecurity>
  <Lines>70</Lines>
  <Paragraphs>19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MAINTENANCE MANAGER</vt:lpstr>
      <vt:lpstr>MAINTENANCE MANAGER</vt:lpstr>
    </vt:vector>
  </TitlesOfParts>
  <Company>None</Company>
  <LinksUpToDate>false</LinksUpToDate>
  <CharactersWithSpaces>9953</CharactersWithSpaces>
  <SharedDoc>false</SharedDoc>
  <HLinks>
    <vt:vector size="6" baseType="variant">
      <vt:variant>
        <vt:i4>3080255</vt:i4>
      </vt:variant>
      <vt:variant>
        <vt:i4>0</vt:i4>
      </vt:variant>
      <vt:variant>
        <vt:i4>0</vt:i4>
      </vt:variant>
      <vt:variant>
        <vt:i4>5</vt:i4>
      </vt:variant>
      <vt:variant>
        <vt:lpwstr>mailto:Mahmoud_eng21@yahoo.com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MAINTENANCE MANAGER</dc:title>
  <dc:subject/>
  <dc:creator>Me</dc:creator>
  <cp:keywords/>
  <cp:lastModifiedBy>Mahmoud Anwar Kamel</cp:lastModifiedBy>
  <cp:revision>22</cp:revision>
  <cp:lastPrinted>2023-05-21T07:13:00Z</cp:lastPrinted>
  <dcterms:created xsi:type="dcterms:W3CDTF">2024-10-25T17:08:00Z</dcterms:created>
  <dcterms:modified xsi:type="dcterms:W3CDTF">2025-05-20T04:27:00Z</dcterms:modified>
</cp:coreProperties>
</file>